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01" w:rsidRPr="00715A01" w:rsidRDefault="00715A01" w:rsidP="00715A01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bg-BG"/>
        </w:rPr>
      </w:pPr>
      <w:r w:rsidRPr="00715A01">
        <w:rPr>
          <w:rFonts w:ascii="Arial" w:eastAsia="Times New Roman" w:hAnsi="Arial" w:cs="Arial"/>
          <w:sz w:val="20"/>
          <w:szCs w:val="20"/>
          <w:lang w:eastAsia="bg-BG"/>
        </w:rPr>
        <w:t xml:space="preserve">Ниво на </w:t>
      </w:r>
    </w:p>
    <w:p w:rsidR="00715A01" w:rsidRPr="00715A01" w:rsidRDefault="00715A01" w:rsidP="00715A01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 w:eastAsia="bg-BG"/>
        </w:rPr>
      </w:pPr>
      <w:r w:rsidRPr="00715A01">
        <w:rPr>
          <w:rFonts w:ascii="Arial" w:eastAsia="Times New Roman" w:hAnsi="Arial" w:cs="Arial"/>
          <w:sz w:val="20"/>
          <w:szCs w:val="20"/>
          <w:lang w:eastAsia="bg-BG"/>
        </w:rPr>
        <w:t xml:space="preserve">конфиденциалност </w:t>
      </w:r>
      <w:r w:rsidRPr="00715A01">
        <w:rPr>
          <w:rFonts w:ascii="Arial" w:eastAsia="Times New Roman" w:hAnsi="Arial" w:cs="Arial"/>
          <w:sz w:val="20"/>
          <w:szCs w:val="20"/>
          <w:lang w:val="en-US" w:eastAsia="bg-BG"/>
        </w:rPr>
        <w:t>0</w:t>
      </w:r>
    </w:p>
    <w:p w:rsidR="00715A01" w:rsidRPr="00715A01" w:rsidRDefault="00715A01" w:rsidP="00715A01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 w:eastAsia="bg-BG"/>
        </w:rPr>
      </w:pPr>
      <w:r w:rsidRPr="00715A01">
        <w:rPr>
          <w:rFonts w:ascii="Arial" w:eastAsia="Times New Roman" w:hAnsi="Arial" w:cs="Arial"/>
          <w:sz w:val="20"/>
          <w:szCs w:val="20"/>
          <w:lang w:val="en-US" w:eastAsia="bg-BG"/>
        </w:rPr>
        <w:t>[TLP-WHITE]</w:t>
      </w:r>
    </w:p>
    <w:p w:rsidR="00715A01" w:rsidRPr="00715A01" w:rsidRDefault="00715A01" w:rsidP="00715A0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990599</wp:posOffset>
                </wp:positionV>
                <wp:extent cx="6106795" cy="0"/>
                <wp:effectExtent l="0" t="0" r="27305" b="19050"/>
                <wp:wrapNone/>
                <wp:docPr id="19" name="Право съединение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B07BB" id="Право съединение 19" o:spid="_x0000_s1026" style="position:absolute;flip:y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05pt,78pt" to="473.8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" strokeweight="1pt">
                <o:lock v:ext="edit" aspectratio="t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219710</wp:posOffset>
                </wp:positionV>
                <wp:extent cx="3091180" cy="304800"/>
                <wp:effectExtent l="0" t="0" r="13970" b="0"/>
                <wp:wrapNone/>
                <wp:docPr id="12" name="Текстово поле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1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A01" w:rsidRPr="00D84F4A" w:rsidRDefault="00715A01" w:rsidP="00715A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84F4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ОБЩИНА РАЗГРАД</w:t>
                            </w:r>
                          </w:p>
                          <w:p w:rsidR="00715A01" w:rsidRDefault="00715A01" w:rsidP="00715A01">
                            <w:pPr>
                              <w:shd w:val="clear" w:color="auto" w:fill="FFFFFF"/>
                              <w:spacing w:before="5"/>
                              <w:ind w:left="29" w:right="5914"/>
                              <w:jc w:val="center"/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</w:pPr>
                          </w:p>
                          <w:p w:rsidR="00715A01" w:rsidRDefault="00715A01" w:rsidP="00715A01">
                            <w:pPr>
                              <w:shd w:val="clear" w:color="auto" w:fill="FFFFFF"/>
                              <w:jc w:val="center"/>
                              <w:rPr>
                                <w:color w:val="000000"/>
                                <w:spacing w:val="8"/>
                                <w:sz w:val="24"/>
                              </w:rPr>
                            </w:pPr>
                          </w:p>
                          <w:p w:rsidR="00715A01" w:rsidRDefault="00715A01" w:rsidP="00715A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2" o:spid="_x0000_s1026" type="#_x0000_t202" style="position:absolute;left:0;text-align:left;margin-left:73.1pt;margin-top:17.3pt;width:243.4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" filled="f" stroked="f">
                <o:lock v:ext="edit" aspectratio="t"/>
                <v:textbox inset="0,0,0,0">
                  <w:txbxContent>
                    <w:p w:rsidR="00715A01" w:rsidRPr="00D84F4A" w:rsidRDefault="00715A01" w:rsidP="00715A01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D84F4A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ОБЩИНА РАЗГРАД</w:t>
                      </w:r>
                    </w:p>
                    <w:p w:rsidR="00715A01" w:rsidRDefault="00715A01" w:rsidP="00715A01">
                      <w:pPr>
                        <w:shd w:val="clear" w:color="auto" w:fill="FFFFFF"/>
                        <w:spacing w:before="5"/>
                        <w:ind w:left="29" w:right="5914"/>
                        <w:jc w:val="center"/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</w:pPr>
                    </w:p>
                    <w:p w:rsidR="00715A01" w:rsidRDefault="00715A01" w:rsidP="00715A01">
                      <w:pPr>
                        <w:shd w:val="clear" w:color="auto" w:fill="FFFFFF"/>
                        <w:jc w:val="center"/>
                        <w:rPr>
                          <w:color w:val="000000"/>
                          <w:spacing w:val="8"/>
                          <w:sz w:val="24"/>
                        </w:rPr>
                      </w:pPr>
                    </w:p>
                    <w:p w:rsidR="00715A01" w:rsidRDefault="00715A01" w:rsidP="00715A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94690" cy="897890"/>
            <wp:effectExtent l="0" t="0" r="0" b="0"/>
            <wp:wrapNone/>
            <wp:docPr id="2" name="Картина 2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A01" w:rsidRPr="00715A01" w:rsidRDefault="00715A01" w:rsidP="00715A01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en-US" w:eastAsia="bg-BG"/>
        </w:rPr>
      </w:pPr>
    </w:p>
    <w:p w:rsidR="00715A01" w:rsidRPr="00715A01" w:rsidRDefault="00715A01" w:rsidP="00715A01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en-US" w:eastAsia="bg-BG"/>
        </w:rPr>
      </w:pPr>
    </w:p>
    <w:p w:rsidR="00715A01" w:rsidRPr="00715A01" w:rsidRDefault="00715A01" w:rsidP="00715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5A01" w:rsidRPr="00715A01" w:rsidRDefault="00715A01" w:rsidP="00715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5A01" w:rsidRPr="00715A01" w:rsidRDefault="00715A01" w:rsidP="00715A0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D94D3C" w:rsidRDefault="00D94D3C" w:rsidP="009E2F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D02" w:rsidRPr="00792D02" w:rsidRDefault="00792D02" w:rsidP="00792D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02">
        <w:rPr>
          <w:rFonts w:ascii="Times New Roman" w:eastAsia="Calibri" w:hAnsi="Times New Roman" w:cs="Times New Roman"/>
          <w:sz w:val="24"/>
          <w:szCs w:val="24"/>
        </w:rPr>
        <w:t>Проект! на Наредба за изменение и допълнение на Наредба № 12 на Общински съвет Разград за организацията на движението по общинските пътища и улици на територията на Община Разград.</w:t>
      </w:r>
    </w:p>
    <w:p w:rsidR="00792D02" w:rsidRPr="00792D02" w:rsidRDefault="00792D02" w:rsidP="00792D0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92D02" w:rsidRPr="00792D02" w:rsidRDefault="00792D02" w:rsidP="00792D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02">
        <w:rPr>
          <w:rFonts w:ascii="Times New Roman" w:eastAsia="Calibri" w:hAnsi="Times New Roman" w:cs="Times New Roman"/>
          <w:sz w:val="24"/>
          <w:szCs w:val="24"/>
        </w:rPr>
        <w:t xml:space="preserve">В съответствие с разпоредбите на чл. 26, ал. 3 и ал. 4 от Закона за нормативните актове в законоустановения срок от 30 дни Община Разград чрез настоящото публикуване за обществена консултация предоставя възможност на заинтересованите лица да направят своите предложения и становища по проекта на Наредба за </w:t>
      </w:r>
      <w:r w:rsidR="00712FE3" w:rsidRPr="00712FE3">
        <w:rPr>
          <w:rFonts w:ascii="Times New Roman" w:eastAsia="Calibri" w:hAnsi="Times New Roman" w:cs="Times New Roman"/>
          <w:sz w:val="24"/>
          <w:szCs w:val="24"/>
        </w:rPr>
        <w:t>изменение и допълнение на Наредба № 12 на Общински съвет Разград за организацията на движението по общинските пътища и улици на територията на Община Разград</w:t>
      </w:r>
      <w:r w:rsidR="00712F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D02">
        <w:rPr>
          <w:rFonts w:ascii="Times New Roman" w:eastAsia="Calibri" w:hAnsi="Times New Roman" w:cs="Times New Roman"/>
          <w:sz w:val="24"/>
          <w:szCs w:val="24"/>
        </w:rPr>
        <w:t>на електронна поща counsel@razgrad.bg или в деловодството на Община Разград на адрес: гр. Разград, бул. „Бели Лом“ № 37А, партерен етаж, стая 06 „Деловодство“.</w:t>
      </w:r>
    </w:p>
    <w:p w:rsidR="0085199C" w:rsidRDefault="0085199C" w:rsidP="009E2F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F91" w:rsidRPr="00564467" w:rsidRDefault="005B0F91" w:rsidP="009E2F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467">
        <w:rPr>
          <w:rFonts w:ascii="Times New Roman" w:hAnsi="Times New Roman" w:cs="Times New Roman"/>
          <w:b/>
          <w:sz w:val="24"/>
          <w:szCs w:val="24"/>
        </w:rPr>
        <w:t>ДО</w:t>
      </w:r>
    </w:p>
    <w:p w:rsidR="005B0F91" w:rsidRPr="00564467" w:rsidRDefault="00B46067" w:rsidP="009E2F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</w:t>
      </w:r>
    </w:p>
    <w:p w:rsidR="005B0F91" w:rsidRPr="00564467" w:rsidRDefault="005B0F91" w:rsidP="009E2F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467">
        <w:rPr>
          <w:rFonts w:ascii="Times New Roman" w:hAnsi="Times New Roman" w:cs="Times New Roman"/>
          <w:b/>
          <w:sz w:val="24"/>
          <w:szCs w:val="24"/>
        </w:rPr>
        <w:t>РАЗГРАД</w:t>
      </w:r>
    </w:p>
    <w:p w:rsidR="0085199C" w:rsidRDefault="0085199C" w:rsidP="00660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F91" w:rsidRPr="00564467" w:rsidRDefault="00DC5134" w:rsidP="00660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467">
        <w:rPr>
          <w:rFonts w:ascii="Times New Roman" w:hAnsi="Times New Roman" w:cs="Times New Roman"/>
          <w:b/>
          <w:sz w:val="24"/>
          <w:szCs w:val="24"/>
        </w:rPr>
        <w:t xml:space="preserve">ДОКЛАДНА </w:t>
      </w:r>
      <w:r w:rsidR="005B0F91" w:rsidRPr="00564467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5B0F91" w:rsidRPr="00564467" w:rsidRDefault="005B0F91" w:rsidP="00660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0CF" w:rsidRPr="005150CF" w:rsidRDefault="005B0F91" w:rsidP="009E2FA1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446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150CF" w:rsidRPr="005150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Добрин Младенов Добрев </w:t>
      </w:r>
      <w:r w:rsidR="009E2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Кмет на Община Разград</w:t>
      </w:r>
      <w:r w:rsidR="005150CF" w:rsidRPr="005150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5B0F91" w:rsidRDefault="005B0F91" w:rsidP="008448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67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564467">
        <w:rPr>
          <w:rFonts w:ascii="Times New Roman" w:hAnsi="Times New Roman" w:cs="Times New Roman"/>
          <w:sz w:val="24"/>
          <w:szCs w:val="24"/>
        </w:rPr>
        <w:t xml:space="preserve">Наредба за </w:t>
      </w:r>
      <w:r w:rsidR="00B750EA">
        <w:rPr>
          <w:rFonts w:ascii="Times New Roman" w:hAnsi="Times New Roman" w:cs="Times New Roman"/>
          <w:sz w:val="24"/>
          <w:szCs w:val="24"/>
        </w:rPr>
        <w:t>и</w:t>
      </w:r>
      <w:r w:rsidR="00F32A7C" w:rsidRPr="00564467">
        <w:rPr>
          <w:rFonts w:ascii="Times New Roman" w:hAnsi="Times New Roman" w:cs="Times New Roman"/>
          <w:sz w:val="24"/>
          <w:szCs w:val="24"/>
        </w:rPr>
        <w:t>зменение и допълнение на Наредба №</w:t>
      </w:r>
      <w:r w:rsidR="00B46067">
        <w:rPr>
          <w:rFonts w:ascii="Times New Roman" w:hAnsi="Times New Roman" w:cs="Times New Roman"/>
          <w:sz w:val="24"/>
          <w:szCs w:val="24"/>
        </w:rPr>
        <w:t xml:space="preserve"> </w:t>
      </w:r>
      <w:r w:rsidR="00F32A7C" w:rsidRPr="00564467">
        <w:rPr>
          <w:rFonts w:ascii="Times New Roman" w:hAnsi="Times New Roman" w:cs="Times New Roman"/>
          <w:sz w:val="24"/>
          <w:szCs w:val="24"/>
        </w:rPr>
        <w:t>12 на Общински съвет Разград за организацията на движението по общинските пътища и улици на територията на Община Разград</w:t>
      </w:r>
      <w:r w:rsidR="00CB567B">
        <w:rPr>
          <w:rFonts w:ascii="Times New Roman" w:hAnsi="Times New Roman" w:cs="Times New Roman"/>
          <w:sz w:val="24"/>
          <w:szCs w:val="24"/>
        </w:rPr>
        <w:t>.</w:t>
      </w:r>
    </w:p>
    <w:p w:rsidR="005B0F91" w:rsidRPr="00564467" w:rsidRDefault="005B0F91" w:rsidP="0084483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467">
        <w:rPr>
          <w:rFonts w:ascii="Times New Roman" w:hAnsi="Times New Roman" w:cs="Times New Roman"/>
          <w:b/>
          <w:sz w:val="24"/>
          <w:szCs w:val="24"/>
        </w:rPr>
        <w:t>Уважаеми госпожи и господа общински съветници,</w:t>
      </w:r>
    </w:p>
    <w:p w:rsidR="006601DF" w:rsidRPr="00564467" w:rsidRDefault="006601DF" w:rsidP="0084483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A7C" w:rsidRPr="00564467" w:rsidRDefault="005B0F91" w:rsidP="00B750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467">
        <w:rPr>
          <w:rFonts w:ascii="Times New Roman" w:hAnsi="Times New Roman" w:cs="Times New Roman"/>
          <w:sz w:val="24"/>
          <w:szCs w:val="24"/>
        </w:rPr>
        <w:t xml:space="preserve">С </w:t>
      </w:r>
      <w:r w:rsidR="00F32A7C" w:rsidRPr="00564467">
        <w:rPr>
          <w:rFonts w:ascii="Times New Roman" w:hAnsi="Times New Roman" w:cs="Times New Roman"/>
          <w:sz w:val="24"/>
          <w:szCs w:val="24"/>
        </w:rPr>
        <w:t xml:space="preserve">Решение № 824 по Протокол </w:t>
      </w:r>
      <w:r w:rsidR="000A54E3">
        <w:rPr>
          <w:rFonts w:ascii="Times New Roman" w:hAnsi="Times New Roman" w:cs="Times New Roman"/>
          <w:sz w:val="24"/>
          <w:szCs w:val="24"/>
        </w:rPr>
        <w:t>№ 59 от 26.05.</w:t>
      </w:r>
      <w:r w:rsidR="00F32A7C" w:rsidRPr="00564467">
        <w:rPr>
          <w:rFonts w:ascii="Times New Roman" w:hAnsi="Times New Roman" w:cs="Times New Roman"/>
          <w:sz w:val="24"/>
          <w:szCs w:val="24"/>
        </w:rPr>
        <w:t>2015 година на Общински съвет Разград е приета Наредба №</w:t>
      </w:r>
      <w:r w:rsidR="00C41875">
        <w:rPr>
          <w:rFonts w:ascii="Times New Roman" w:hAnsi="Times New Roman" w:cs="Times New Roman"/>
          <w:sz w:val="24"/>
          <w:szCs w:val="24"/>
        </w:rPr>
        <w:t xml:space="preserve"> </w:t>
      </w:r>
      <w:r w:rsidR="00F32A7C" w:rsidRPr="00564467">
        <w:rPr>
          <w:rFonts w:ascii="Times New Roman" w:hAnsi="Times New Roman" w:cs="Times New Roman"/>
          <w:sz w:val="24"/>
          <w:szCs w:val="24"/>
        </w:rPr>
        <w:t>12 на Общински съвет Разград за организацията на движението по общинските пътища и улици на територията на Община</w:t>
      </w:r>
      <w:r w:rsidR="00D82C92">
        <w:rPr>
          <w:rFonts w:ascii="Times New Roman" w:hAnsi="Times New Roman" w:cs="Times New Roman"/>
          <w:sz w:val="24"/>
          <w:szCs w:val="24"/>
        </w:rPr>
        <w:t xml:space="preserve"> Разград, която</w:t>
      </w:r>
      <w:r w:rsidR="00E0018E">
        <w:rPr>
          <w:rFonts w:ascii="Times New Roman" w:hAnsi="Times New Roman" w:cs="Times New Roman"/>
          <w:sz w:val="24"/>
          <w:szCs w:val="24"/>
        </w:rPr>
        <w:t xml:space="preserve"> през годините</w:t>
      </w:r>
      <w:r w:rsidR="00D82C92">
        <w:rPr>
          <w:rFonts w:ascii="Times New Roman" w:hAnsi="Times New Roman" w:cs="Times New Roman"/>
          <w:sz w:val="24"/>
          <w:szCs w:val="24"/>
        </w:rPr>
        <w:t xml:space="preserve"> е изменя</w:t>
      </w:r>
      <w:r w:rsidR="00B93CDD">
        <w:rPr>
          <w:rFonts w:ascii="Times New Roman" w:hAnsi="Times New Roman" w:cs="Times New Roman"/>
          <w:sz w:val="24"/>
          <w:szCs w:val="24"/>
        </w:rPr>
        <w:t>на и допъл</w:t>
      </w:r>
      <w:r w:rsidR="000D71DB">
        <w:rPr>
          <w:rFonts w:ascii="Times New Roman" w:hAnsi="Times New Roman" w:cs="Times New Roman"/>
          <w:sz w:val="24"/>
          <w:szCs w:val="24"/>
        </w:rPr>
        <w:t>ва</w:t>
      </w:r>
      <w:r w:rsidR="00B750EA">
        <w:rPr>
          <w:rFonts w:ascii="Times New Roman" w:hAnsi="Times New Roman" w:cs="Times New Roman"/>
          <w:sz w:val="24"/>
          <w:szCs w:val="24"/>
        </w:rPr>
        <w:t>на</w:t>
      </w:r>
      <w:r w:rsidR="00F32A7C" w:rsidRPr="00564467">
        <w:rPr>
          <w:rFonts w:ascii="Times New Roman" w:hAnsi="Times New Roman" w:cs="Times New Roman"/>
          <w:sz w:val="24"/>
          <w:szCs w:val="24"/>
        </w:rPr>
        <w:t xml:space="preserve"> с </w:t>
      </w:r>
      <w:r w:rsidR="00E0018E">
        <w:rPr>
          <w:rFonts w:ascii="Times New Roman" w:hAnsi="Times New Roman" w:cs="Times New Roman"/>
          <w:sz w:val="24"/>
          <w:szCs w:val="24"/>
        </w:rPr>
        <w:t xml:space="preserve">различни решения на общинския съвет, последното от които </w:t>
      </w:r>
      <w:r w:rsidR="0070594B">
        <w:rPr>
          <w:rFonts w:ascii="Times New Roman" w:hAnsi="Times New Roman" w:cs="Times New Roman"/>
          <w:sz w:val="24"/>
          <w:szCs w:val="24"/>
        </w:rPr>
        <w:t>Решение № 254</w:t>
      </w:r>
      <w:r w:rsidR="00BD2EBE" w:rsidRPr="00BD2EBE">
        <w:rPr>
          <w:rFonts w:ascii="Times New Roman" w:hAnsi="Times New Roman" w:cs="Times New Roman"/>
          <w:sz w:val="24"/>
          <w:szCs w:val="24"/>
        </w:rPr>
        <w:t xml:space="preserve"> </w:t>
      </w:r>
      <w:r w:rsidR="00BD2EBE">
        <w:rPr>
          <w:rFonts w:ascii="Times New Roman" w:hAnsi="Times New Roman" w:cs="Times New Roman"/>
          <w:sz w:val="24"/>
          <w:szCs w:val="24"/>
        </w:rPr>
        <w:t>по Проток</w:t>
      </w:r>
      <w:r w:rsidR="0070594B">
        <w:rPr>
          <w:rFonts w:ascii="Times New Roman" w:hAnsi="Times New Roman" w:cs="Times New Roman"/>
          <w:sz w:val="24"/>
          <w:szCs w:val="24"/>
        </w:rPr>
        <w:t>ол № 19 от 25.03.2025</w:t>
      </w:r>
      <w:r w:rsidR="00BD2EBE" w:rsidRPr="00564467">
        <w:rPr>
          <w:rFonts w:ascii="Times New Roman" w:hAnsi="Times New Roman" w:cs="Times New Roman"/>
          <w:sz w:val="24"/>
          <w:szCs w:val="24"/>
        </w:rPr>
        <w:t xml:space="preserve"> година на Общински съвет Разград</w:t>
      </w:r>
      <w:r w:rsidR="00F32A7C" w:rsidRPr="00564467">
        <w:rPr>
          <w:rFonts w:ascii="Times New Roman" w:hAnsi="Times New Roman" w:cs="Times New Roman"/>
          <w:sz w:val="24"/>
          <w:szCs w:val="24"/>
        </w:rPr>
        <w:t>.</w:t>
      </w:r>
    </w:p>
    <w:p w:rsidR="00AC7F42" w:rsidRPr="003B7EE2" w:rsidRDefault="007C53DD" w:rsidP="003B7E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Н</w:t>
      </w:r>
      <w:r w:rsidR="005434FC">
        <w:rPr>
          <w:rFonts w:ascii="Times New Roman" w:hAnsi="Times New Roman" w:cs="Times New Roman"/>
          <w:sz w:val="24"/>
          <w:szCs w:val="24"/>
          <w:lang w:bidi="bg-BG"/>
        </w:rPr>
        <w:t>азначена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 е</w:t>
      </w:r>
      <w:r w:rsidR="005434FC">
        <w:rPr>
          <w:rFonts w:ascii="Times New Roman" w:hAnsi="Times New Roman" w:cs="Times New Roman"/>
          <w:sz w:val="24"/>
          <w:szCs w:val="24"/>
          <w:lang w:bidi="bg-BG"/>
        </w:rPr>
        <w:t xml:space="preserve"> комисия състояща се от служители на общинска администрация </w:t>
      </w:r>
      <w:r w:rsidR="003B7EE2">
        <w:rPr>
          <w:rFonts w:ascii="Times New Roman" w:hAnsi="Times New Roman" w:cs="Times New Roman"/>
          <w:sz w:val="24"/>
          <w:szCs w:val="24"/>
          <w:lang w:bidi="bg-BG"/>
        </w:rPr>
        <w:t>с конкретни задачи</w:t>
      </w:r>
      <w:r w:rsidR="003B7EE2" w:rsidRPr="003B7EE2">
        <w:rPr>
          <w:rFonts w:ascii="Times New Roman" w:hAnsi="Times New Roman" w:cs="Times New Roman"/>
          <w:sz w:val="24"/>
          <w:szCs w:val="24"/>
          <w:lang w:bidi="bg-BG"/>
        </w:rPr>
        <w:t xml:space="preserve"> да извърши цялостен преглед</w:t>
      </w:r>
      <w:r w:rsidR="004120BB">
        <w:rPr>
          <w:rFonts w:ascii="Times New Roman" w:hAnsi="Times New Roman" w:cs="Times New Roman"/>
          <w:sz w:val="24"/>
          <w:szCs w:val="24"/>
          <w:lang w:bidi="bg-BG"/>
        </w:rPr>
        <w:t xml:space="preserve"> на наредбата</w:t>
      </w:r>
      <w:r w:rsidR="003E1CDA">
        <w:rPr>
          <w:rFonts w:ascii="Times New Roman" w:hAnsi="Times New Roman" w:cs="Times New Roman"/>
          <w:sz w:val="24"/>
          <w:szCs w:val="24"/>
          <w:lang w:bidi="bg-BG"/>
        </w:rPr>
        <w:t xml:space="preserve"> за съответствието и с нормативната уредба</w:t>
      </w:r>
      <w:r w:rsidR="003B7EE2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r w:rsidR="00AC7F42" w:rsidRPr="00AC7F42">
        <w:rPr>
          <w:rFonts w:ascii="Times New Roman" w:hAnsi="Times New Roman" w:cs="Times New Roman"/>
          <w:sz w:val="24"/>
          <w:szCs w:val="24"/>
          <w:lang w:bidi="bg-BG"/>
        </w:rPr>
        <w:t xml:space="preserve">и </w:t>
      </w:r>
      <w:r w:rsidR="004120BB">
        <w:rPr>
          <w:rFonts w:ascii="Times New Roman" w:hAnsi="Times New Roman" w:cs="Times New Roman"/>
          <w:sz w:val="24"/>
          <w:szCs w:val="24"/>
          <w:lang w:bidi="bg-BG"/>
        </w:rPr>
        <w:t xml:space="preserve">ако е необходимо </w:t>
      </w:r>
      <w:r w:rsidR="003E1CDA">
        <w:rPr>
          <w:rFonts w:ascii="Times New Roman" w:hAnsi="Times New Roman" w:cs="Times New Roman"/>
          <w:sz w:val="24"/>
          <w:szCs w:val="24"/>
          <w:lang w:bidi="bg-BG"/>
        </w:rPr>
        <w:t xml:space="preserve">да изготви проект на Наредба за изменение и допълнение на  </w:t>
      </w:r>
      <w:r w:rsidR="003E1CDA" w:rsidRPr="003E1CDA">
        <w:rPr>
          <w:rFonts w:ascii="Times New Roman" w:hAnsi="Times New Roman" w:cs="Times New Roman"/>
          <w:sz w:val="24"/>
          <w:szCs w:val="24"/>
          <w:lang w:bidi="bg-BG"/>
        </w:rPr>
        <w:t>Наредба № 12 на Общински съвет Разград за организацията на движението по общинските пътища и улици на територията на Община Разград</w:t>
      </w:r>
      <w:r w:rsidR="003E1CDA">
        <w:rPr>
          <w:rFonts w:ascii="Times New Roman" w:hAnsi="Times New Roman" w:cs="Times New Roman"/>
          <w:sz w:val="24"/>
          <w:szCs w:val="24"/>
          <w:lang w:bidi="bg-BG"/>
        </w:rPr>
        <w:t>.</w:t>
      </w:r>
    </w:p>
    <w:p w:rsidR="00F94D57" w:rsidRDefault="00F94D57" w:rsidP="009568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lastRenderedPageBreak/>
        <w:t>Мотивите за назначаване на комисията</w:t>
      </w:r>
      <w:r w:rsidR="00EA45E3">
        <w:rPr>
          <w:rFonts w:ascii="Times New Roman" w:hAnsi="Times New Roman" w:cs="Times New Roman"/>
          <w:sz w:val="24"/>
          <w:szCs w:val="24"/>
          <w:lang w:bidi="bg-BG"/>
        </w:rPr>
        <w:t xml:space="preserve"> и извършване на цялостен преглед на наредбата 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 са продиктувани от </w:t>
      </w:r>
      <w:r w:rsidR="00EA45E3">
        <w:rPr>
          <w:rFonts w:ascii="Times New Roman" w:hAnsi="Times New Roman" w:cs="Times New Roman"/>
          <w:sz w:val="24"/>
          <w:szCs w:val="24"/>
          <w:lang w:bidi="bg-BG"/>
        </w:rPr>
        <w:t xml:space="preserve">цитираните по-долу </w:t>
      </w:r>
      <w:r w:rsidR="00183F3C">
        <w:rPr>
          <w:rFonts w:ascii="Times New Roman" w:hAnsi="Times New Roman" w:cs="Times New Roman"/>
          <w:sz w:val="24"/>
          <w:szCs w:val="24"/>
          <w:lang w:bidi="bg-BG"/>
        </w:rPr>
        <w:t>обстоятелства.</w:t>
      </w:r>
    </w:p>
    <w:p w:rsidR="001A3FCD" w:rsidRPr="007A0F28" w:rsidRDefault="00183F3C" w:rsidP="009568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К</w:t>
      </w:r>
      <w:r w:rsidR="0013498D">
        <w:rPr>
          <w:rFonts w:ascii="Times New Roman" w:hAnsi="Times New Roman" w:cs="Times New Roman"/>
          <w:sz w:val="24"/>
          <w:szCs w:val="24"/>
          <w:lang w:bidi="bg-BG"/>
        </w:rPr>
        <w:t xml:space="preserve">онцентрацията на населението в град Разград води до </w:t>
      </w:r>
      <w:r w:rsidR="008439AA">
        <w:rPr>
          <w:rFonts w:ascii="Times New Roman" w:hAnsi="Times New Roman" w:cs="Times New Roman"/>
          <w:sz w:val="24"/>
          <w:szCs w:val="24"/>
          <w:lang w:bidi="bg-BG"/>
        </w:rPr>
        <w:t xml:space="preserve">насищане на територията с голям брой автомобили. Броят на МПС се увеличава ежедневно, липсата на </w:t>
      </w:r>
      <w:r w:rsidR="00A46F01">
        <w:rPr>
          <w:rFonts w:ascii="Times New Roman" w:hAnsi="Times New Roman" w:cs="Times New Roman"/>
          <w:sz w:val="24"/>
          <w:szCs w:val="24"/>
          <w:lang w:bidi="bg-BG"/>
        </w:rPr>
        <w:t>достатъчно обособени зони за паркиране и ограничаване на достъпа</w:t>
      </w:r>
      <w:r w:rsidR="00267B46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r w:rsidR="00267B46" w:rsidRPr="007A0F28">
        <w:rPr>
          <w:rFonts w:ascii="Times New Roman" w:hAnsi="Times New Roman" w:cs="Times New Roman"/>
          <w:sz w:val="24"/>
          <w:szCs w:val="24"/>
          <w:lang w:bidi="bg-BG"/>
        </w:rPr>
        <w:t>създават затруднения по отношение на паркирането</w:t>
      </w:r>
      <w:r w:rsidR="00A46F01" w:rsidRPr="007A0F28">
        <w:rPr>
          <w:rFonts w:ascii="Times New Roman" w:hAnsi="Times New Roman" w:cs="Times New Roman"/>
          <w:sz w:val="24"/>
          <w:szCs w:val="24"/>
          <w:lang w:bidi="bg-BG"/>
        </w:rPr>
        <w:t>.</w:t>
      </w:r>
    </w:p>
    <w:p w:rsidR="00A46F01" w:rsidRDefault="00815D33" w:rsidP="009568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Паркингите съществуващи </w:t>
      </w:r>
      <w:r w:rsidR="00EF2E2F">
        <w:rPr>
          <w:rFonts w:ascii="Times New Roman" w:hAnsi="Times New Roman" w:cs="Times New Roman"/>
          <w:sz w:val="24"/>
          <w:szCs w:val="24"/>
          <w:lang w:bidi="bg-BG"/>
        </w:rPr>
        <w:t xml:space="preserve">в централната градска част не могат да приемат </w:t>
      </w:r>
      <w:r w:rsidR="004B1BA2">
        <w:rPr>
          <w:rFonts w:ascii="Times New Roman" w:hAnsi="Times New Roman" w:cs="Times New Roman"/>
          <w:sz w:val="24"/>
          <w:szCs w:val="24"/>
          <w:lang w:bidi="bg-BG"/>
        </w:rPr>
        <w:t xml:space="preserve">целия поток </w:t>
      </w:r>
      <w:r w:rsidR="00046E2D">
        <w:rPr>
          <w:rFonts w:ascii="Times New Roman" w:hAnsi="Times New Roman" w:cs="Times New Roman"/>
          <w:sz w:val="24"/>
          <w:szCs w:val="24"/>
          <w:lang w:bidi="bg-BG"/>
        </w:rPr>
        <w:t xml:space="preserve">от автомобили, което принуждава </w:t>
      </w:r>
      <w:r w:rsidR="009644B9">
        <w:rPr>
          <w:rFonts w:ascii="Times New Roman" w:hAnsi="Times New Roman" w:cs="Times New Roman"/>
          <w:sz w:val="24"/>
          <w:szCs w:val="24"/>
          <w:lang w:bidi="bg-BG"/>
        </w:rPr>
        <w:t xml:space="preserve">водачите да паркират на централните улици </w:t>
      </w:r>
      <w:r w:rsidR="009644B9">
        <w:rPr>
          <w:rFonts w:ascii="Times New Roman" w:hAnsi="Times New Roman" w:cs="Times New Roman"/>
          <w:sz w:val="24"/>
          <w:szCs w:val="24"/>
          <w:lang w:val="en-GB" w:bidi="bg-BG"/>
        </w:rPr>
        <w:t>(</w:t>
      </w:r>
      <w:r w:rsidR="009644B9">
        <w:rPr>
          <w:rFonts w:ascii="Times New Roman" w:hAnsi="Times New Roman" w:cs="Times New Roman"/>
          <w:sz w:val="24"/>
          <w:szCs w:val="24"/>
          <w:lang w:bidi="bg-BG"/>
        </w:rPr>
        <w:t>в някои случаи и по тротоарите</w:t>
      </w:r>
      <w:r w:rsidR="009644B9">
        <w:rPr>
          <w:rFonts w:ascii="Times New Roman" w:hAnsi="Times New Roman" w:cs="Times New Roman"/>
          <w:sz w:val="24"/>
          <w:szCs w:val="24"/>
          <w:lang w:val="en-GB" w:bidi="bg-BG"/>
        </w:rPr>
        <w:t>)</w:t>
      </w:r>
      <w:r w:rsidR="009644B9">
        <w:rPr>
          <w:rFonts w:ascii="Times New Roman" w:hAnsi="Times New Roman" w:cs="Times New Roman"/>
          <w:sz w:val="24"/>
          <w:szCs w:val="24"/>
          <w:lang w:bidi="bg-BG"/>
        </w:rPr>
        <w:t>, което затруднява движението, зареждането на търговската мрежа и създава неудобство</w:t>
      </w:r>
      <w:r w:rsidR="00974451">
        <w:rPr>
          <w:rFonts w:ascii="Times New Roman" w:hAnsi="Times New Roman" w:cs="Times New Roman"/>
          <w:sz w:val="24"/>
          <w:szCs w:val="24"/>
          <w:lang w:bidi="bg-BG"/>
        </w:rPr>
        <w:t xml:space="preserve"> за гражданите</w:t>
      </w:r>
      <w:r w:rsidR="00625AD8">
        <w:rPr>
          <w:rFonts w:ascii="Times New Roman" w:hAnsi="Times New Roman" w:cs="Times New Roman"/>
          <w:sz w:val="24"/>
          <w:szCs w:val="24"/>
          <w:lang w:bidi="bg-BG"/>
        </w:rPr>
        <w:t xml:space="preserve"> и гостите на града</w:t>
      </w:r>
      <w:r w:rsidR="00974451">
        <w:rPr>
          <w:rFonts w:ascii="Times New Roman" w:hAnsi="Times New Roman" w:cs="Times New Roman"/>
          <w:sz w:val="24"/>
          <w:szCs w:val="24"/>
          <w:lang w:bidi="bg-BG"/>
        </w:rPr>
        <w:t>.</w:t>
      </w:r>
    </w:p>
    <w:p w:rsidR="00974451" w:rsidRDefault="00974451" w:rsidP="009568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Пътната обстановка се утежнява, заформят се задръствания, трафикът се увеличава, увеличават се и</w:t>
      </w:r>
      <w:r w:rsidR="005751A6">
        <w:rPr>
          <w:rFonts w:ascii="Times New Roman" w:hAnsi="Times New Roman" w:cs="Times New Roman"/>
          <w:sz w:val="24"/>
          <w:szCs w:val="24"/>
          <w:lang w:bidi="bg-BG"/>
        </w:rPr>
        <w:t xml:space="preserve"> предпоставките за пътнотранспортни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 произшествия.</w:t>
      </w:r>
    </w:p>
    <w:p w:rsidR="001B0701" w:rsidRPr="007A0F28" w:rsidRDefault="00B4254D" w:rsidP="009568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 - </w:t>
      </w:r>
      <w:r w:rsidR="001B0701">
        <w:rPr>
          <w:rFonts w:ascii="Times New Roman" w:hAnsi="Times New Roman" w:cs="Times New Roman"/>
          <w:sz w:val="24"/>
          <w:szCs w:val="24"/>
          <w:lang w:bidi="bg-BG"/>
        </w:rPr>
        <w:t>Настоящият режим допуска издаване на пропуски за безплатно паркиране на държавни и общински институции</w:t>
      </w:r>
      <w:r w:rsidR="00940D75">
        <w:rPr>
          <w:rFonts w:ascii="Times New Roman" w:hAnsi="Times New Roman" w:cs="Times New Roman"/>
          <w:sz w:val="24"/>
          <w:szCs w:val="24"/>
          <w:lang w:bidi="bg-BG"/>
        </w:rPr>
        <w:t xml:space="preserve">, фирми и физически лица, </w:t>
      </w:r>
      <w:r w:rsidR="00940D75" w:rsidRPr="007A0F28">
        <w:rPr>
          <w:rFonts w:ascii="Times New Roman" w:hAnsi="Times New Roman" w:cs="Times New Roman"/>
          <w:sz w:val="24"/>
          <w:szCs w:val="24"/>
          <w:lang w:bidi="bg-BG"/>
        </w:rPr>
        <w:t xml:space="preserve">без ясни и прозрачни критерии за издаване на безплатни пропуски, което създава предпоставки за неравнопоставеност и </w:t>
      </w:r>
      <w:r w:rsidRPr="007A0F28">
        <w:rPr>
          <w:rFonts w:ascii="Times New Roman" w:hAnsi="Times New Roman" w:cs="Times New Roman"/>
          <w:sz w:val="24"/>
          <w:szCs w:val="24"/>
          <w:lang w:bidi="bg-BG"/>
        </w:rPr>
        <w:t>обществено недоволство;</w:t>
      </w:r>
    </w:p>
    <w:p w:rsidR="00AA1493" w:rsidRDefault="00AA1493" w:rsidP="009568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- ограниченият избор от платени пропуски не отговаря на нуждите на всички категории граждани;</w:t>
      </w:r>
    </w:p>
    <w:p w:rsidR="0028457B" w:rsidRDefault="0028457B" w:rsidP="009568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- води до загуба на потенциални общински приходи;</w:t>
      </w:r>
    </w:p>
    <w:p w:rsidR="003A56B7" w:rsidRDefault="0028457B" w:rsidP="009568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 - противоречи на практиката в останалите общини</w:t>
      </w:r>
      <w:r w:rsidR="003A56B7">
        <w:rPr>
          <w:rFonts w:ascii="Times New Roman" w:hAnsi="Times New Roman" w:cs="Times New Roman"/>
          <w:sz w:val="24"/>
          <w:szCs w:val="24"/>
          <w:lang w:bidi="bg-BG"/>
        </w:rPr>
        <w:t>, които прилагат платен или преференциален режим;</w:t>
      </w:r>
    </w:p>
    <w:p w:rsidR="003A56B7" w:rsidRDefault="003A56B7" w:rsidP="009568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 - затруднява градоустройствената логика и ефективното използване на публичното пространство;</w:t>
      </w:r>
    </w:p>
    <w:p w:rsidR="00F27AA4" w:rsidRPr="009644B9" w:rsidRDefault="003A56B7" w:rsidP="009568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 - създава хаос и напрежение </w:t>
      </w:r>
      <w:r w:rsidR="00AD174D">
        <w:rPr>
          <w:rFonts w:ascii="Times New Roman" w:hAnsi="Times New Roman" w:cs="Times New Roman"/>
          <w:sz w:val="24"/>
          <w:szCs w:val="24"/>
          <w:lang w:bidi="bg-BG"/>
        </w:rPr>
        <w:t>при намиране на свободни места за гражданите.</w:t>
      </w:r>
      <w:r w:rsidR="00917AE4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</w:p>
    <w:p w:rsidR="001A3FCD" w:rsidRPr="009C3B72" w:rsidRDefault="009C3B72" w:rsidP="0095680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bg-BG"/>
        </w:rPr>
      </w:pPr>
      <w:r w:rsidRPr="009C3B72">
        <w:rPr>
          <w:rFonts w:ascii="Times New Roman" w:hAnsi="Times New Roman" w:cs="Times New Roman"/>
          <w:b/>
          <w:sz w:val="24"/>
          <w:szCs w:val="24"/>
          <w:lang w:bidi="bg-BG"/>
        </w:rPr>
        <w:t>Сравнителен анализ с други общини</w:t>
      </w:r>
    </w:p>
    <w:p w:rsidR="001A3FCD" w:rsidRDefault="009C3B72" w:rsidP="009568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Въз основа на анализ на нормативните уредби в редица общини, се установи,</w:t>
      </w:r>
      <w:r w:rsidR="00F514F9">
        <w:rPr>
          <w:rFonts w:ascii="Times New Roman" w:hAnsi="Times New Roman" w:cs="Times New Roman"/>
          <w:sz w:val="24"/>
          <w:szCs w:val="24"/>
          <w:lang w:bidi="bg-BG"/>
        </w:rPr>
        <w:t xml:space="preserve"> че Община Разград е изключение, тъй-като допуска безплатно паркиране чрез издаване на пропуски.</w:t>
      </w:r>
    </w:p>
    <w:p w:rsidR="00F514F9" w:rsidRDefault="00F514F9" w:rsidP="009568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Примери</w:t>
      </w:r>
      <w:r w:rsidR="00CE4ED5">
        <w:rPr>
          <w:rFonts w:ascii="Times New Roman" w:hAnsi="Times New Roman" w:cs="Times New Roman"/>
          <w:sz w:val="24"/>
          <w:szCs w:val="24"/>
          <w:lang w:bidi="bg-BG"/>
        </w:rPr>
        <w:t>:</w:t>
      </w:r>
    </w:p>
    <w:p w:rsidR="00CE4ED5" w:rsidRDefault="00CE4ED5" w:rsidP="002056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 w:rsidRPr="00CE4ED5">
        <w:rPr>
          <w:rFonts w:ascii="Times New Roman" w:hAnsi="Times New Roman" w:cs="Times New Roman"/>
          <w:sz w:val="24"/>
          <w:szCs w:val="24"/>
          <w:lang w:bidi="bg-BG"/>
        </w:rPr>
        <w:t>Община Плевен допуска безплатно паркиране само на електрически автомобили. Б</w:t>
      </w:r>
      <w:r>
        <w:rPr>
          <w:rFonts w:ascii="Times New Roman" w:hAnsi="Times New Roman" w:cs="Times New Roman"/>
          <w:sz w:val="24"/>
          <w:szCs w:val="24"/>
          <w:lang w:bidi="bg-BG"/>
        </w:rPr>
        <w:t>езплатни пропуски не се издават</w:t>
      </w:r>
      <w:r w:rsidRPr="00CE4ED5">
        <w:rPr>
          <w:rFonts w:ascii="Times New Roman" w:hAnsi="Times New Roman" w:cs="Times New Roman"/>
          <w:sz w:val="24"/>
          <w:szCs w:val="24"/>
          <w:lang w:bidi="bg-BG"/>
        </w:rPr>
        <w:t>;</w:t>
      </w:r>
    </w:p>
    <w:p w:rsidR="00CE4ED5" w:rsidRDefault="00BF3F65" w:rsidP="002056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Община Сливен предоставя преференциално паркиране за живущи в определени зони. Безплатни пропуски не се издават;</w:t>
      </w:r>
    </w:p>
    <w:p w:rsidR="00BF3F65" w:rsidRDefault="00ED51DA" w:rsidP="002056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Община Монтана е с платен режим. Локално преференциално паркиране се допуска само до 2 автомобила на жилище срещу заплащане;</w:t>
      </w:r>
    </w:p>
    <w:p w:rsidR="00ED51DA" w:rsidRDefault="00EC6BA1" w:rsidP="002056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Община Враца – платено паркиране в централната зона</w:t>
      </w:r>
      <w:r w:rsidR="004F00EC">
        <w:rPr>
          <w:rFonts w:ascii="Times New Roman" w:hAnsi="Times New Roman" w:cs="Times New Roman"/>
          <w:sz w:val="24"/>
          <w:szCs w:val="24"/>
          <w:lang w:bidi="bg-BG"/>
        </w:rPr>
        <w:t>. Безплатни пропуски не се издават;</w:t>
      </w:r>
    </w:p>
    <w:p w:rsidR="004F00EC" w:rsidRDefault="004F00EC" w:rsidP="002056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Община Русе – платено </w:t>
      </w:r>
      <w:proofErr w:type="spellStart"/>
      <w:r>
        <w:rPr>
          <w:rFonts w:ascii="Times New Roman" w:hAnsi="Times New Roman" w:cs="Times New Roman"/>
          <w:sz w:val="24"/>
          <w:szCs w:val="24"/>
          <w:lang w:bidi="bg-BG"/>
        </w:rPr>
        <w:t>зонирано</w:t>
      </w:r>
      <w:proofErr w:type="spellEnd"/>
      <w:r>
        <w:rPr>
          <w:rFonts w:ascii="Times New Roman" w:hAnsi="Times New Roman" w:cs="Times New Roman"/>
          <w:sz w:val="24"/>
          <w:szCs w:val="24"/>
          <w:lang w:bidi="bg-BG"/>
        </w:rPr>
        <w:t xml:space="preserve"> паркиране. За институции се пред</w:t>
      </w:r>
      <w:r w:rsidR="00E36F12">
        <w:rPr>
          <w:rFonts w:ascii="Times New Roman" w:hAnsi="Times New Roman" w:cs="Times New Roman"/>
          <w:sz w:val="24"/>
          <w:szCs w:val="24"/>
          <w:lang w:bidi="bg-BG"/>
        </w:rPr>
        <w:t>оставят абонаментни карти срещу заплащане с ограничение до 3 автомобила;</w:t>
      </w:r>
    </w:p>
    <w:p w:rsidR="00E36F12" w:rsidRPr="00CE4ED5" w:rsidRDefault="00AA3D5D" w:rsidP="002056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Община Търговище – платено паркиране, включително за институции, с ясно регламентирани условия</w:t>
      </w:r>
      <w:r w:rsidR="00593A3F">
        <w:rPr>
          <w:rFonts w:ascii="Times New Roman" w:hAnsi="Times New Roman" w:cs="Times New Roman"/>
          <w:sz w:val="24"/>
          <w:szCs w:val="24"/>
          <w:lang w:bidi="bg-BG"/>
        </w:rPr>
        <w:t>;</w:t>
      </w:r>
    </w:p>
    <w:p w:rsidR="00CE4ED5" w:rsidRDefault="00E71653" w:rsidP="002056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Община Шумен – еднократно и абонаментно паркиране в зоните за кратковременно </w:t>
      </w:r>
      <w:r w:rsidR="00C76E77">
        <w:rPr>
          <w:rFonts w:ascii="Times New Roman" w:hAnsi="Times New Roman" w:cs="Times New Roman"/>
          <w:sz w:val="24"/>
          <w:szCs w:val="24"/>
          <w:lang w:bidi="bg-BG"/>
        </w:rPr>
        <w:t>платено паркиране</w:t>
      </w:r>
      <w:r w:rsidR="00114735">
        <w:rPr>
          <w:rFonts w:ascii="Times New Roman" w:hAnsi="Times New Roman" w:cs="Times New Roman"/>
          <w:sz w:val="24"/>
          <w:szCs w:val="24"/>
          <w:lang w:bidi="bg-BG"/>
        </w:rPr>
        <w:t xml:space="preserve">. Административни и обслужващи звена, </w:t>
      </w:r>
      <w:r w:rsidR="00114735">
        <w:rPr>
          <w:rFonts w:ascii="Times New Roman" w:hAnsi="Times New Roman" w:cs="Times New Roman"/>
          <w:sz w:val="24"/>
          <w:szCs w:val="24"/>
          <w:lang w:bidi="bg-BG"/>
        </w:rPr>
        <w:lastRenderedPageBreak/>
        <w:t>които изцяло се издържат от общинския бюджет, ползват за служебни нужди безплатно места за паркиране</w:t>
      </w:r>
      <w:r w:rsidR="00C76E77">
        <w:rPr>
          <w:rFonts w:ascii="Times New Roman" w:hAnsi="Times New Roman" w:cs="Times New Roman"/>
          <w:sz w:val="24"/>
          <w:szCs w:val="24"/>
          <w:lang w:bidi="bg-BG"/>
        </w:rPr>
        <w:t>;</w:t>
      </w:r>
    </w:p>
    <w:p w:rsidR="00E859D7" w:rsidRDefault="00E859D7" w:rsidP="00E859D7">
      <w:pPr>
        <w:pStyle w:val="ListParagraph"/>
        <w:spacing w:after="0"/>
        <w:ind w:left="1129"/>
        <w:jc w:val="both"/>
        <w:rPr>
          <w:rFonts w:ascii="Times New Roman" w:hAnsi="Times New Roman" w:cs="Times New Roman"/>
          <w:sz w:val="24"/>
          <w:szCs w:val="24"/>
          <w:lang w:bidi="bg-BG"/>
        </w:rPr>
      </w:pPr>
    </w:p>
    <w:p w:rsidR="00C76E77" w:rsidRDefault="00C76E77" w:rsidP="002056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Община Велико Търново – платено паркиране с преференции само за живущи. Безплатни пропуски </w:t>
      </w:r>
      <w:r w:rsidR="009357AF">
        <w:rPr>
          <w:rFonts w:ascii="Times New Roman" w:hAnsi="Times New Roman" w:cs="Times New Roman"/>
          <w:sz w:val="24"/>
          <w:szCs w:val="24"/>
          <w:lang w:bidi="bg-BG"/>
        </w:rPr>
        <w:t>не се издават;</w:t>
      </w:r>
    </w:p>
    <w:p w:rsidR="009357AF" w:rsidRDefault="009357AF" w:rsidP="002056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Община Варна – платено паркиране. За юридически лица се издават абонаментни карти</w:t>
      </w:r>
      <w:r w:rsidR="00B354A0">
        <w:rPr>
          <w:rFonts w:ascii="Times New Roman" w:hAnsi="Times New Roman" w:cs="Times New Roman"/>
          <w:sz w:val="24"/>
          <w:szCs w:val="24"/>
          <w:lang w:bidi="bg-BG"/>
        </w:rPr>
        <w:t xml:space="preserve"> по тарифа, при строго ограничен брой;</w:t>
      </w:r>
    </w:p>
    <w:p w:rsidR="00B354A0" w:rsidRPr="00F3544D" w:rsidRDefault="00B354A0" w:rsidP="002056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Община Кърджали – платено паркиране </w:t>
      </w:r>
      <w:r>
        <w:rPr>
          <w:rFonts w:ascii="Times New Roman" w:hAnsi="Times New Roman" w:cs="Times New Roman"/>
          <w:sz w:val="24"/>
          <w:szCs w:val="24"/>
          <w:lang w:val="en-GB" w:bidi="bg-BG"/>
        </w:rPr>
        <w:t>(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месечен, </w:t>
      </w:r>
      <w:r w:rsidR="00B000AC">
        <w:rPr>
          <w:rFonts w:ascii="Times New Roman" w:hAnsi="Times New Roman" w:cs="Times New Roman"/>
          <w:sz w:val="24"/>
          <w:szCs w:val="24"/>
          <w:lang w:bidi="bg-BG"/>
        </w:rPr>
        <w:t xml:space="preserve">седмичен и дневен абонамент </w:t>
      </w:r>
      <w:r w:rsidR="00BC15D9">
        <w:rPr>
          <w:rFonts w:ascii="Times New Roman" w:hAnsi="Times New Roman" w:cs="Times New Roman"/>
          <w:sz w:val="24"/>
          <w:szCs w:val="24"/>
          <w:lang w:bidi="bg-BG"/>
        </w:rPr>
        <w:t>за „Синя зона“ за физически лица</w:t>
      </w:r>
      <w:r>
        <w:rPr>
          <w:rFonts w:ascii="Times New Roman" w:hAnsi="Times New Roman" w:cs="Times New Roman"/>
          <w:sz w:val="24"/>
          <w:szCs w:val="24"/>
          <w:lang w:val="en-GB" w:bidi="bg-BG"/>
        </w:rPr>
        <w:t>)</w:t>
      </w:r>
      <w:r w:rsidR="00BC15D9">
        <w:rPr>
          <w:rFonts w:ascii="Times New Roman" w:hAnsi="Times New Roman" w:cs="Times New Roman"/>
          <w:sz w:val="24"/>
          <w:szCs w:val="24"/>
          <w:lang w:bidi="bg-BG"/>
        </w:rPr>
        <w:t>, режим на платено паркиране на ППС по постоянен</w:t>
      </w:r>
      <w:r w:rsidR="006A4402">
        <w:rPr>
          <w:rFonts w:ascii="Times New Roman" w:hAnsi="Times New Roman" w:cs="Times New Roman"/>
          <w:sz w:val="24"/>
          <w:szCs w:val="24"/>
          <w:lang w:bidi="bg-BG"/>
        </w:rPr>
        <w:t xml:space="preserve"> и/или настоящ адрес на собствениците им срещу заплатен абонамент</w:t>
      </w:r>
      <w:r w:rsidR="005C34EB">
        <w:rPr>
          <w:rFonts w:ascii="Times New Roman" w:hAnsi="Times New Roman" w:cs="Times New Roman"/>
          <w:sz w:val="24"/>
          <w:szCs w:val="24"/>
          <w:lang w:bidi="bg-BG"/>
        </w:rPr>
        <w:t xml:space="preserve">. За юридически лица се издават </w:t>
      </w:r>
      <w:r w:rsidR="00FD5C9F">
        <w:rPr>
          <w:rFonts w:ascii="Times New Roman" w:hAnsi="Times New Roman" w:cs="Times New Roman"/>
          <w:sz w:val="24"/>
          <w:szCs w:val="24"/>
          <w:lang w:bidi="bg-BG"/>
        </w:rPr>
        <w:t>абонаментни карти по тарифа, при строго ограничен брой.</w:t>
      </w:r>
    </w:p>
    <w:p w:rsidR="00F3544D" w:rsidRDefault="00F3544D" w:rsidP="00F3544D">
      <w:pPr>
        <w:pStyle w:val="ListParagraph"/>
        <w:spacing w:after="0"/>
        <w:ind w:left="1129"/>
        <w:jc w:val="both"/>
        <w:rPr>
          <w:rFonts w:ascii="Times New Roman" w:hAnsi="Times New Roman" w:cs="Times New Roman"/>
          <w:b/>
          <w:sz w:val="24"/>
          <w:szCs w:val="24"/>
          <w:lang w:bidi="bg-BG"/>
        </w:rPr>
      </w:pPr>
    </w:p>
    <w:p w:rsidR="00F3544D" w:rsidRDefault="00F3544D" w:rsidP="00F3544D">
      <w:pPr>
        <w:pStyle w:val="ListParagraph"/>
        <w:spacing w:after="0"/>
        <w:ind w:left="1129"/>
        <w:jc w:val="both"/>
        <w:rPr>
          <w:rFonts w:ascii="Times New Roman" w:hAnsi="Times New Roman" w:cs="Times New Roman"/>
          <w:b/>
          <w:sz w:val="24"/>
          <w:szCs w:val="24"/>
          <w:lang w:bidi="bg-BG"/>
        </w:rPr>
      </w:pPr>
      <w:r w:rsidRPr="00F3544D">
        <w:rPr>
          <w:rFonts w:ascii="Times New Roman" w:hAnsi="Times New Roman" w:cs="Times New Roman"/>
          <w:b/>
          <w:sz w:val="24"/>
          <w:szCs w:val="24"/>
          <w:lang w:bidi="bg-BG"/>
        </w:rPr>
        <w:t>Мотиви за изменение</w:t>
      </w:r>
    </w:p>
    <w:p w:rsidR="00F3544D" w:rsidRDefault="00F3544D" w:rsidP="00F3544D">
      <w:pPr>
        <w:pStyle w:val="ListParagraph"/>
        <w:spacing w:after="0"/>
        <w:ind w:left="112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Градоустройствени съображения:</w:t>
      </w:r>
    </w:p>
    <w:p w:rsidR="00F3544D" w:rsidRDefault="00F3544D" w:rsidP="00F3544D">
      <w:pPr>
        <w:pStyle w:val="ListParagraph"/>
        <w:spacing w:after="0"/>
        <w:ind w:left="112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Неограниченият достъп</w:t>
      </w:r>
      <w:r w:rsidR="00FD3EFF">
        <w:rPr>
          <w:rFonts w:ascii="Times New Roman" w:hAnsi="Times New Roman" w:cs="Times New Roman"/>
          <w:sz w:val="24"/>
          <w:szCs w:val="24"/>
          <w:lang w:bidi="bg-BG"/>
        </w:rPr>
        <w:t xml:space="preserve"> до безплатни паркоместа нарушава баланса между пешеходни, търговски и транспортни зони</w:t>
      </w:r>
    </w:p>
    <w:p w:rsidR="00FD3EFF" w:rsidRDefault="00FD3EFF" w:rsidP="00F3544D">
      <w:pPr>
        <w:pStyle w:val="ListParagraph"/>
        <w:spacing w:after="0"/>
        <w:ind w:left="112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Икономическа логика:</w:t>
      </w:r>
    </w:p>
    <w:p w:rsidR="00FD3EFF" w:rsidRDefault="00FD3EFF" w:rsidP="00F3544D">
      <w:pPr>
        <w:pStyle w:val="ListParagraph"/>
        <w:spacing w:after="0"/>
        <w:ind w:left="112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- </w:t>
      </w:r>
      <w:r w:rsidR="00794888">
        <w:rPr>
          <w:rFonts w:ascii="Times New Roman" w:hAnsi="Times New Roman" w:cs="Times New Roman"/>
          <w:sz w:val="24"/>
          <w:szCs w:val="24"/>
          <w:lang w:bidi="bg-BG"/>
        </w:rPr>
        <w:t>Общината губи от потенциални приходи, които могат да бъдат реинвестирани в подобряване на инфраструктурата и дигитализацията на градската мобилност</w:t>
      </w:r>
      <w:r w:rsidR="00E61498">
        <w:rPr>
          <w:rFonts w:ascii="Times New Roman" w:hAnsi="Times New Roman" w:cs="Times New Roman"/>
          <w:sz w:val="24"/>
          <w:szCs w:val="24"/>
          <w:lang w:bidi="bg-BG"/>
        </w:rPr>
        <w:t>.</w:t>
      </w:r>
    </w:p>
    <w:p w:rsidR="00E61498" w:rsidRDefault="00E61498" w:rsidP="00F3544D">
      <w:pPr>
        <w:pStyle w:val="ListParagraph"/>
        <w:spacing w:after="0"/>
        <w:ind w:left="112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 Социална справедливост:</w:t>
      </w:r>
    </w:p>
    <w:p w:rsidR="00E61498" w:rsidRDefault="00E61498" w:rsidP="00F3544D">
      <w:pPr>
        <w:pStyle w:val="ListParagraph"/>
        <w:spacing w:after="0"/>
        <w:ind w:left="112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- Една част от обществото използва ресурс </w:t>
      </w:r>
      <w:r w:rsidR="00AE72A4">
        <w:rPr>
          <w:rFonts w:ascii="Times New Roman" w:hAnsi="Times New Roman" w:cs="Times New Roman"/>
          <w:sz w:val="24"/>
          <w:szCs w:val="24"/>
          <w:lang w:bidi="bg-BG"/>
        </w:rPr>
        <w:t>докато друга заплаща.</w:t>
      </w:r>
    </w:p>
    <w:p w:rsidR="00AE72A4" w:rsidRDefault="00AE72A4" w:rsidP="00F3544D">
      <w:pPr>
        <w:pStyle w:val="ListParagraph"/>
        <w:spacing w:after="0"/>
        <w:ind w:left="112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Това ерозира доверието в публичните институции.</w:t>
      </w:r>
    </w:p>
    <w:p w:rsidR="00AE72A4" w:rsidRDefault="00AE72A4" w:rsidP="00F3544D">
      <w:pPr>
        <w:pStyle w:val="ListParagraph"/>
        <w:spacing w:after="0"/>
        <w:ind w:left="112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 Контрол и прозрачност:</w:t>
      </w:r>
      <w:r w:rsidR="00C90E8F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</w:p>
    <w:p w:rsidR="00AE72A4" w:rsidRPr="00F3544D" w:rsidRDefault="00AE72A4" w:rsidP="00F3544D">
      <w:pPr>
        <w:pStyle w:val="ListParagraph"/>
        <w:spacing w:after="0"/>
        <w:ind w:left="112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- </w:t>
      </w:r>
      <w:r w:rsidR="008942DC">
        <w:rPr>
          <w:rFonts w:ascii="Times New Roman" w:hAnsi="Times New Roman" w:cs="Times New Roman"/>
          <w:sz w:val="24"/>
          <w:szCs w:val="24"/>
          <w:lang w:bidi="bg-BG"/>
        </w:rPr>
        <w:t>Безплатните пропуски са трудни за мониторинг и крият риск от злоупотреби.</w:t>
      </w:r>
    </w:p>
    <w:p w:rsidR="006B18E5" w:rsidRDefault="00C23543" w:rsidP="008816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В чл. 5 следва да се предвиди, че </w:t>
      </w:r>
      <w:r w:rsidR="00A17D99" w:rsidRPr="00400998">
        <w:rPr>
          <w:rFonts w:ascii="Times New Roman" w:hAnsi="Times New Roman" w:cs="Times New Roman"/>
          <w:sz w:val="24"/>
          <w:szCs w:val="24"/>
          <w:lang w:bidi="bg-BG"/>
        </w:rPr>
        <w:t>„</w:t>
      </w:r>
      <w:r w:rsidR="00A17D99" w:rsidRPr="00A17D99">
        <w:rPr>
          <w:rFonts w:ascii="Times New Roman" w:hAnsi="Times New Roman" w:cs="Times New Roman"/>
          <w:sz w:val="24"/>
          <w:szCs w:val="24"/>
          <w:lang w:bidi="bg-BG"/>
        </w:rPr>
        <w:t>Организацията на движението по общинските пътища и улици на територията на община Разград се осъществява в съответствие с разпоредбите на Наредба № РД-02-20-2 от 24.10.2022 г. за организиране на движението по пътищата, отворени за обществено ползване, както и в съответствие с действащото национално законодателство, включително Закона за движението по пътищата</w:t>
      </w:r>
      <w:r w:rsidR="00A17D99">
        <w:rPr>
          <w:rFonts w:ascii="Times New Roman" w:hAnsi="Times New Roman" w:cs="Times New Roman"/>
          <w:sz w:val="24"/>
          <w:szCs w:val="24"/>
          <w:lang w:bidi="bg-BG"/>
        </w:rPr>
        <w:t>“</w:t>
      </w:r>
      <w:r w:rsidR="006B18E5">
        <w:rPr>
          <w:rFonts w:ascii="Times New Roman" w:hAnsi="Times New Roman" w:cs="Times New Roman"/>
          <w:sz w:val="24"/>
          <w:szCs w:val="24"/>
          <w:lang w:bidi="bg-BG"/>
        </w:rPr>
        <w:t>.</w:t>
      </w:r>
    </w:p>
    <w:p w:rsidR="00881637" w:rsidRDefault="006B18E5" w:rsidP="008816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Т</w:t>
      </w:r>
      <w:r w:rsidR="00BF1490">
        <w:rPr>
          <w:rFonts w:ascii="Times New Roman" w:hAnsi="Times New Roman" w:cs="Times New Roman"/>
          <w:sz w:val="24"/>
          <w:szCs w:val="24"/>
          <w:lang w:bidi="bg-BG"/>
        </w:rPr>
        <w:t>ова се налага предвид факта, че</w:t>
      </w:r>
      <w:r w:rsidR="00A17D99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r w:rsidRPr="006B18E5">
        <w:rPr>
          <w:rFonts w:ascii="Times New Roman" w:hAnsi="Times New Roman" w:cs="Times New Roman"/>
          <w:sz w:val="24"/>
          <w:szCs w:val="24"/>
          <w:lang w:bidi="bg-BG"/>
        </w:rPr>
        <w:t>Наредба № РД-02-20-2 от 24.10.2022 г. за организиране на движението по пътищата, отворени за обществено ползван</w:t>
      </w:r>
      <w:r w:rsidR="001E7BC7">
        <w:rPr>
          <w:rFonts w:ascii="Times New Roman" w:hAnsi="Times New Roman" w:cs="Times New Roman"/>
          <w:sz w:val="24"/>
          <w:szCs w:val="24"/>
          <w:lang w:bidi="bg-BG"/>
        </w:rPr>
        <w:t>е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 отменя цитираната понастоящем в чл. 5 от Наредба № 12 </w:t>
      </w:r>
      <w:r w:rsidR="00BF1490" w:rsidRPr="00BF1490">
        <w:rPr>
          <w:rFonts w:ascii="Times New Roman" w:hAnsi="Times New Roman" w:cs="Times New Roman"/>
          <w:sz w:val="24"/>
          <w:szCs w:val="24"/>
          <w:lang w:bidi="bg-BG"/>
        </w:rPr>
        <w:t>на Общински съвет Разград за организацията на движението по общинските пътища и улици на територията на Община Разград</w:t>
      </w:r>
      <w:r w:rsidR="00BF1490">
        <w:rPr>
          <w:rFonts w:ascii="Times New Roman" w:hAnsi="Times New Roman" w:cs="Times New Roman"/>
          <w:sz w:val="24"/>
          <w:szCs w:val="24"/>
          <w:lang w:bidi="bg-BG"/>
        </w:rPr>
        <w:t>,</w:t>
      </w:r>
      <w:r w:rsidR="00881637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r w:rsidR="00881637" w:rsidRPr="00881637">
        <w:rPr>
          <w:rFonts w:ascii="Times New Roman" w:hAnsi="Times New Roman" w:cs="Times New Roman"/>
          <w:sz w:val="24"/>
          <w:szCs w:val="24"/>
          <w:lang w:bidi="bg-BG"/>
        </w:rPr>
        <w:t xml:space="preserve">Наредба № 1 от 17.01.2001 г. на Министъра на регионалното развитие и благоустройството за организиране на движението по пътищата. </w:t>
      </w:r>
    </w:p>
    <w:p w:rsidR="00AE56F6" w:rsidRDefault="003B7DF3" w:rsidP="008816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По същите</w:t>
      </w:r>
      <w:r w:rsidR="00AE56F6">
        <w:rPr>
          <w:rFonts w:ascii="Times New Roman" w:hAnsi="Times New Roman" w:cs="Times New Roman"/>
          <w:sz w:val="24"/>
          <w:szCs w:val="24"/>
          <w:lang w:bidi="bg-BG"/>
        </w:rPr>
        <w:t xml:space="preserve"> съображения </w:t>
      </w:r>
      <w:r w:rsidR="00A47A1F">
        <w:rPr>
          <w:rFonts w:ascii="Times New Roman" w:hAnsi="Times New Roman" w:cs="Times New Roman"/>
          <w:sz w:val="24"/>
          <w:szCs w:val="24"/>
          <w:lang w:bidi="bg-BG"/>
        </w:rPr>
        <w:t xml:space="preserve">цитираната в чл. 6 от Наредба № 12 </w:t>
      </w:r>
      <w:r w:rsidR="00A47A1F" w:rsidRPr="00A47A1F">
        <w:rPr>
          <w:rFonts w:ascii="Times New Roman" w:hAnsi="Times New Roman" w:cs="Times New Roman"/>
          <w:sz w:val="24"/>
          <w:szCs w:val="24"/>
          <w:lang w:bidi="bg-BG"/>
        </w:rPr>
        <w:t>на Общински съвет Разград за организацията на движението по общинските пътища и улици на територията на Община Разград</w:t>
      </w:r>
      <w:r w:rsidR="00A47A1F">
        <w:rPr>
          <w:rFonts w:ascii="Times New Roman" w:hAnsi="Times New Roman" w:cs="Times New Roman"/>
          <w:sz w:val="24"/>
          <w:szCs w:val="24"/>
          <w:lang w:bidi="bg-BG"/>
        </w:rPr>
        <w:t xml:space="preserve">, </w:t>
      </w:r>
      <w:proofErr w:type="spellStart"/>
      <w:r w:rsidR="003E2CD5" w:rsidRPr="003E2CD5">
        <w:rPr>
          <w:rFonts w:ascii="Times New Roman" w:hAnsi="Times New Roman" w:cs="Times New Roman"/>
          <w:sz w:val="24"/>
          <w:szCs w:val="24"/>
          <w:lang w:val="ru-RU" w:bidi="bg-BG"/>
        </w:rPr>
        <w:t>Наредба</w:t>
      </w:r>
      <w:proofErr w:type="spellEnd"/>
      <w:r w:rsidR="003E2CD5" w:rsidRPr="003E2CD5">
        <w:rPr>
          <w:rFonts w:ascii="Times New Roman" w:hAnsi="Times New Roman" w:cs="Times New Roman"/>
          <w:sz w:val="24"/>
          <w:szCs w:val="24"/>
          <w:lang w:val="ru-RU" w:bidi="bg-BG"/>
        </w:rPr>
        <w:t xml:space="preserve"> № 1 от 17.01.2001 г. на </w:t>
      </w:r>
      <w:proofErr w:type="spellStart"/>
      <w:r w:rsidR="003E2CD5" w:rsidRPr="003E2CD5">
        <w:rPr>
          <w:rFonts w:ascii="Times New Roman" w:hAnsi="Times New Roman" w:cs="Times New Roman"/>
          <w:sz w:val="24"/>
          <w:szCs w:val="24"/>
          <w:lang w:val="ru-RU" w:bidi="bg-BG"/>
        </w:rPr>
        <w:t>Министъра</w:t>
      </w:r>
      <w:proofErr w:type="spellEnd"/>
      <w:r w:rsidR="003E2CD5" w:rsidRPr="003E2CD5">
        <w:rPr>
          <w:rFonts w:ascii="Times New Roman" w:hAnsi="Times New Roman" w:cs="Times New Roman"/>
          <w:sz w:val="24"/>
          <w:szCs w:val="24"/>
          <w:lang w:val="ru-RU" w:bidi="bg-BG"/>
        </w:rPr>
        <w:t xml:space="preserve"> на </w:t>
      </w:r>
      <w:proofErr w:type="spellStart"/>
      <w:r w:rsidR="003E2CD5" w:rsidRPr="003E2CD5">
        <w:rPr>
          <w:rFonts w:ascii="Times New Roman" w:hAnsi="Times New Roman" w:cs="Times New Roman"/>
          <w:sz w:val="24"/>
          <w:szCs w:val="24"/>
          <w:lang w:val="ru-RU" w:bidi="bg-BG"/>
        </w:rPr>
        <w:t>регионалното</w:t>
      </w:r>
      <w:proofErr w:type="spellEnd"/>
      <w:r w:rsidR="003E2CD5" w:rsidRPr="003E2CD5">
        <w:rPr>
          <w:rFonts w:ascii="Times New Roman" w:hAnsi="Times New Roman" w:cs="Times New Roman"/>
          <w:sz w:val="24"/>
          <w:szCs w:val="24"/>
          <w:lang w:val="ru-RU" w:bidi="bg-BG"/>
        </w:rPr>
        <w:t xml:space="preserve"> развитие и </w:t>
      </w:r>
      <w:proofErr w:type="spellStart"/>
      <w:r w:rsidR="003E2CD5" w:rsidRPr="003E2CD5">
        <w:rPr>
          <w:rFonts w:ascii="Times New Roman" w:hAnsi="Times New Roman" w:cs="Times New Roman"/>
          <w:sz w:val="24"/>
          <w:szCs w:val="24"/>
          <w:lang w:val="ru-RU" w:bidi="bg-BG"/>
        </w:rPr>
        <w:t>благоустройството</w:t>
      </w:r>
      <w:proofErr w:type="spellEnd"/>
      <w:r w:rsidR="003E2CD5" w:rsidRPr="003E2CD5">
        <w:rPr>
          <w:rFonts w:ascii="Times New Roman" w:hAnsi="Times New Roman" w:cs="Times New Roman"/>
          <w:sz w:val="24"/>
          <w:szCs w:val="24"/>
          <w:lang w:val="ru-RU" w:bidi="bg-BG"/>
        </w:rPr>
        <w:t xml:space="preserve"> за </w:t>
      </w:r>
      <w:proofErr w:type="spellStart"/>
      <w:r w:rsidR="003E2CD5" w:rsidRPr="003E2CD5">
        <w:rPr>
          <w:rFonts w:ascii="Times New Roman" w:hAnsi="Times New Roman" w:cs="Times New Roman"/>
          <w:sz w:val="24"/>
          <w:szCs w:val="24"/>
          <w:lang w:val="ru-RU" w:bidi="bg-BG"/>
        </w:rPr>
        <w:t>организиране</w:t>
      </w:r>
      <w:proofErr w:type="spellEnd"/>
      <w:r w:rsidR="003E2CD5" w:rsidRPr="003E2CD5">
        <w:rPr>
          <w:rFonts w:ascii="Times New Roman" w:hAnsi="Times New Roman" w:cs="Times New Roman"/>
          <w:sz w:val="24"/>
          <w:szCs w:val="24"/>
          <w:lang w:val="ru-RU" w:bidi="bg-BG"/>
        </w:rPr>
        <w:t xml:space="preserve"> на </w:t>
      </w:r>
      <w:proofErr w:type="spellStart"/>
      <w:r w:rsidR="003E2CD5" w:rsidRPr="003E2CD5">
        <w:rPr>
          <w:rFonts w:ascii="Times New Roman" w:hAnsi="Times New Roman" w:cs="Times New Roman"/>
          <w:sz w:val="24"/>
          <w:szCs w:val="24"/>
          <w:lang w:val="ru-RU" w:bidi="bg-BG"/>
        </w:rPr>
        <w:t>движението</w:t>
      </w:r>
      <w:proofErr w:type="spellEnd"/>
      <w:r w:rsidR="003E2CD5" w:rsidRPr="003E2CD5">
        <w:rPr>
          <w:rFonts w:ascii="Times New Roman" w:hAnsi="Times New Roman" w:cs="Times New Roman"/>
          <w:sz w:val="24"/>
          <w:szCs w:val="24"/>
          <w:lang w:val="ru-RU" w:bidi="bg-BG"/>
        </w:rPr>
        <w:t xml:space="preserve"> по </w:t>
      </w:r>
      <w:proofErr w:type="spellStart"/>
      <w:r w:rsidR="003E2CD5" w:rsidRPr="003E2CD5">
        <w:rPr>
          <w:rFonts w:ascii="Times New Roman" w:hAnsi="Times New Roman" w:cs="Times New Roman"/>
          <w:sz w:val="24"/>
          <w:szCs w:val="24"/>
          <w:lang w:val="ru-RU" w:bidi="bg-BG"/>
        </w:rPr>
        <w:t>пътищата</w:t>
      </w:r>
      <w:proofErr w:type="spellEnd"/>
      <w:r w:rsidR="008B5E39">
        <w:rPr>
          <w:rFonts w:ascii="Times New Roman" w:hAnsi="Times New Roman" w:cs="Times New Roman"/>
          <w:sz w:val="24"/>
          <w:szCs w:val="24"/>
          <w:lang w:val="ru-RU" w:bidi="bg-BG"/>
        </w:rPr>
        <w:t>,</w:t>
      </w:r>
      <w:r w:rsidR="003E2CD5">
        <w:rPr>
          <w:rFonts w:ascii="Times New Roman" w:hAnsi="Times New Roman" w:cs="Times New Roman"/>
          <w:sz w:val="24"/>
          <w:szCs w:val="24"/>
          <w:lang w:val="ru-RU" w:bidi="bg-BG"/>
        </w:rPr>
        <w:t xml:space="preserve"> </w:t>
      </w:r>
      <w:proofErr w:type="spellStart"/>
      <w:r w:rsidR="003E2CD5">
        <w:rPr>
          <w:rFonts w:ascii="Times New Roman" w:hAnsi="Times New Roman" w:cs="Times New Roman"/>
          <w:sz w:val="24"/>
          <w:szCs w:val="24"/>
          <w:lang w:val="ru-RU" w:bidi="bg-BG"/>
        </w:rPr>
        <w:t>следва</w:t>
      </w:r>
      <w:proofErr w:type="spellEnd"/>
      <w:r w:rsidR="003E2CD5">
        <w:rPr>
          <w:rFonts w:ascii="Times New Roman" w:hAnsi="Times New Roman" w:cs="Times New Roman"/>
          <w:sz w:val="24"/>
          <w:szCs w:val="24"/>
          <w:lang w:val="ru-RU" w:bidi="bg-BG"/>
        </w:rPr>
        <w:t xml:space="preserve"> да </w:t>
      </w:r>
      <w:proofErr w:type="spellStart"/>
      <w:r w:rsidR="003E2CD5">
        <w:rPr>
          <w:rFonts w:ascii="Times New Roman" w:hAnsi="Times New Roman" w:cs="Times New Roman"/>
          <w:sz w:val="24"/>
          <w:szCs w:val="24"/>
          <w:lang w:val="ru-RU" w:bidi="bg-BG"/>
        </w:rPr>
        <w:t>бъде</w:t>
      </w:r>
      <w:proofErr w:type="spellEnd"/>
      <w:r w:rsidR="003E2CD5">
        <w:rPr>
          <w:rFonts w:ascii="Times New Roman" w:hAnsi="Times New Roman" w:cs="Times New Roman"/>
          <w:sz w:val="24"/>
          <w:szCs w:val="24"/>
          <w:lang w:val="ru-RU" w:bidi="bg-BG"/>
        </w:rPr>
        <w:t xml:space="preserve"> заменена с</w:t>
      </w:r>
      <w:r>
        <w:rPr>
          <w:rFonts w:ascii="Times New Roman" w:hAnsi="Times New Roman" w:cs="Times New Roman"/>
          <w:sz w:val="24"/>
          <w:szCs w:val="24"/>
          <w:lang w:val="ru-RU" w:bidi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bg-BG"/>
        </w:rPr>
        <w:t>актуалната</w:t>
      </w:r>
      <w:proofErr w:type="spellEnd"/>
      <w:r w:rsidR="003E2CD5">
        <w:rPr>
          <w:rFonts w:ascii="Times New Roman" w:hAnsi="Times New Roman" w:cs="Times New Roman"/>
          <w:sz w:val="24"/>
          <w:szCs w:val="24"/>
          <w:lang w:val="ru-RU" w:bidi="bg-BG"/>
        </w:rPr>
        <w:t xml:space="preserve"> </w:t>
      </w:r>
      <w:r w:rsidRPr="003B7DF3">
        <w:rPr>
          <w:rFonts w:ascii="Times New Roman" w:hAnsi="Times New Roman" w:cs="Times New Roman"/>
          <w:sz w:val="24"/>
          <w:szCs w:val="24"/>
          <w:lang w:bidi="bg-BG"/>
        </w:rPr>
        <w:t>Наредба № РД-02-20-2 от 24.10.2022 г. за организиране на движението по пътищата, отворени за обществено ползване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 като </w:t>
      </w:r>
      <w:r w:rsidR="00E510D6">
        <w:rPr>
          <w:rFonts w:ascii="Times New Roman" w:hAnsi="Times New Roman" w:cs="Times New Roman"/>
          <w:sz w:val="24"/>
          <w:szCs w:val="24"/>
          <w:lang w:bidi="bg-BG"/>
        </w:rPr>
        <w:t xml:space="preserve">също така се предвиди, че </w:t>
      </w:r>
      <w:r w:rsidR="00241E8C">
        <w:rPr>
          <w:rFonts w:ascii="Times New Roman" w:hAnsi="Times New Roman" w:cs="Times New Roman"/>
          <w:sz w:val="24"/>
          <w:szCs w:val="24"/>
          <w:lang w:bidi="bg-BG"/>
        </w:rPr>
        <w:t>„</w:t>
      </w:r>
      <w:r w:rsidR="00E510D6">
        <w:rPr>
          <w:rFonts w:ascii="Times New Roman" w:hAnsi="Times New Roman" w:cs="Times New Roman"/>
          <w:sz w:val="24"/>
          <w:szCs w:val="24"/>
          <w:lang w:bidi="bg-BG"/>
        </w:rPr>
        <w:t>о</w:t>
      </w:r>
      <w:r w:rsidR="00E510D6" w:rsidRPr="00E510D6">
        <w:rPr>
          <w:rFonts w:ascii="Times New Roman" w:hAnsi="Times New Roman" w:cs="Times New Roman"/>
          <w:sz w:val="24"/>
          <w:szCs w:val="24"/>
          <w:lang w:bidi="bg-BG"/>
        </w:rPr>
        <w:t xml:space="preserve">рганизацията и безопасността на движението и пътният трафик се планират и </w:t>
      </w:r>
      <w:r w:rsidR="00E510D6" w:rsidRPr="00E510D6">
        <w:rPr>
          <w:rFonts w:ascii="Times New Roman" w:hAnsi="Times New Roman" w:cs="Times New Roman"/>
          <w:sz w:val="24"/>
          <w:szCs w:val="24"/>
          <w:lang w:bidi="bg-BG"/>
        </w:rPr>
        <w:lastRenderedPageBreak/>
        <w:t>проектират на три нива</w:t>
      </w:r>
      <w:r w:rsidR="0022321F">
        <w:rPr>
          <w:rFonts w:ascii="Times New Roman" w:hAnsi="Times New Roman" w:cs="Times New Roman"/>
          <w:sz w:val="24"/>
          <w:szCs w:val="24"/>
          <w:lang w:bidi="bg-BG"/>
        </w:rPr>
        <w:t>:</w:t>
      </w:r>
      <w:r w:rsidR="00E510D6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r w:rsidR="00F46343" w:rsidRPr="006876E5">
        <w:rPr>
          <w:rFonts w:ascii="Times New Roman" w:hAnsi="Times New Roman" w:cs="Times New Roman"/>
          <w:sz w:val="24"/>
          <w:szCs w:val="24"/>
          <w:lang w:bidi="bg-BG"/>
        </w:rPr>
        <w:t>общи устройствени и други стратегически планове, подробни устройствени планове (ПУП</w:t>
      </w:r>
      <w:r w:rsidR="006876E5" w:rsidRPr="006876E5">
        <w:rPr>
          <w:rFonts w:ascii="Times New Roman" w:hAnsi="Times New Roman" w:cs="Times New Roman"/>
          <w:sz w:val="24"/>
          <w:szCs w:val="24"/>
          <w:lang w:bidi="bg-BG"/>
        </w:rPr>
        <w:t>) и инвестиционни проекти</w:t>
      </w:r>
      <w:r w:rsidR="006876E5">
        <w:rPr>
          <w:rFonts w:ascii="Times New Roman" w:hAnsi="Times New Roman" w:cs="Times New Roman"/>
          <w:sz w:val="24"/>
          <w:szCs w:val="24"/>
          <w:lang w:bidi="bg-BG"/>
        </w:rPr>
        <w:t>, които</w:t>
      </w:r>
      <w:r w:rsidR="006876E5" w:rsidRPr="006876E5">
        <w:rPr>
          <w:rFonts w:ascii="Verdana" w:hAnsi="Verdana"/>
        </w:rPr>
        <w:t xml:space="preserve"> </w:t>
      </w:r>
      <w:r w:rsidR="006876E5" w:rsidRPr="006876E5">
        <w:rPr>
          <w:rFonts w:ascii="Times New Roman" w:hAnsi="Times New Roman" w:cs="Times New Roman"/>
          <w:sz w:val="24"/>
          <w:szCs w:val="24"/>
          <w:lang w:bidi="bg-BG"/>
        </w:rPr>
        <w:t>са обвързани и синхронизирани в йерархична зависимост и са разработени с различен обхват и степен на планиране и детайлизиране при осигурена взаимна връзка и единна концепция</w:t>
      </w:r>
      <w:r w:rsidR="00241E8C">
        <w:rPr>
          <w:rFonts w:ascii="Times New Roman" w:hAnsi="Times New Roman" w:cs="Times New Roman"/>
          <w:sz w:val="24"/>
          <w:szCs w:val="24"/>
          <w:lang w:bidi="bg-BG"/>
        </w:rPr>
        <w:t>“</w:t>
      </w:r>
      <w:r w:rsidR="006876E5" w:rsidRPr="006876E5">
        <w:rPr>
          <w:rFonts w:ascii="Times New Roman" w:hAnsi="Times New Roman" w:cs="Times New Roman"/>
          <w:sz w:val="24"/>
          <w:szCs w:val="24"/>
          <w:lang w:bidi="bg-BG"/>
        </w:rPr>
        <w:t>.</w:t>
      </w:r>
    </w:p>
    <w:p w:rsidR="003C584E" w:rsidRDefault="00DB2230" w:rsidP="0088163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Цитираната в чл. 7, ал. 2 от </w:t>
      </w:r>
      <w:r w:rsidR="00823A0E" w:rsidRPr="00823A0E">
        <w:rPr>
          <w:rFonts w:ascii="Times New Roman" w:hAnsi="Times New Roman" w:cs="Times New Roman"/>
          <w:sz w:val="24"/>
          <w:szCs w:val="24"/>
          <w:lang w:bidi="bg-BG"/>
        </w:rPr>
        <w:t>Наредба № 12 на Общински съвет Разград за организацията на движението по общинските пътища и улици на територията на Община Разград</w:t>
      </w:r>
      <w:r w:rsidR="00823A0E">
        <w:rPr>
          <w:rFonts w:ascii="Times New Roman" w:hAnsi="Times New Roman" w:cs="Times New Roman"/>
          <w:sz w:val="24"/>
          <w:szCs w:val="24"/>
          <w:lang w:bidi="bg-BG"/>
        </w:rPr>
        <w:t>,</w:t>
      </w:r>
      <w:r w:rsidR="00823A0E" w:rsidRPr="00823A0E">
        <w:rPr>
          <w:rFonts w:ascii="Times New Roman" w:hAnsi="Times New Roman" w:cs="Times New Roman"/>
          <w:sz w:val="24"/>
          <w:szCs w:val="24"/>
          <w:lang w:bidi="bg-BG"/>
        </w:rPr>
        <w:t xml:space="preserve"> Наредба № 17 от 23.07.2001 г. на Министъра на регионалното развитие и благоустройството за регулиране на движението по пътищата със светлинни сигнали</w:t>
      </w:r>
      <w:r w:rsidR="00377A7E">
        <w:rPr>
          <w:rFonts w:ascii="Times New Roman" w:hAnsi="Times New Roman" w:cs="Times New Roman"/>
          <w:sz w:val="24"/>
          <w:szCs w:val="24"/>
          <w:lang w:bidi="bg-BG"/>
        </w:rPr>
        <w:t xml:space="preserve"> е отменена</w:t>
      </w:r>
      <w:r w:rsidR="007E119D">
        <w:rPr>
          <w:rFonts w:ascii="Times New Roman" w:hAnsi="Times New Roman" w:cs="Times New Roman"/>
          <w:sz w:val="24"/>
          <w:szCs w:val="24"/>
          <w:lang w:bidi="bg-BG"/>
        </w:rPr>
        <w:t>, считано от 17 май 2025 г.</w:t>
      </w:r>
      <w:r w:rsidR="00081130">
        <w:rPr>
          <w:rFonts w:ascii="Times New Roman" w:hAnsi="Times New Roman" w:cs="Times New Roman"/>
          <w:sz w:val="24"/>
          <w:szCs w:val="24"/>
          <w:lang w:bidi="bg-BG"/>
        </w:rPr>
        <w:t xml:space="preserve">, поради което същата следва да бъде заменена с актуалната към момента </w:t>
      </w:r>
      <w:r w:rsidR="00EB706F" w:rsidRPr="00EB706F">
        <w:rPr>
          <w:rFonts w:ascii="Times New Roman" w:hAnsi="Times New Roman" w:cs="Times New Roman"/>
          <w:sz w:val="24"/>
          <w:szCs w:val="24"/>
          <w:lang w:bidi="bg-BG"/>
        </w:rPr>
        <w:t xml:space="preserve">на </w:t>
      </w:r>
      <w:r w:rsidR="00EB706F" w:rsidRPr="00EB706F">
        <w:rPr>
          <w:rFonts w:ascii="Times New Roman" w:hAnsi="Times New Roman" w:cs="Times New Roman"/>
          <w:bCs/>
          <w:sz w:val="24"/>
          <w:szCs w:val="24"/>
          <w:lang w:bidi="bg-BG"/>
        </w:rPr>
        <w:t>Наредба № РД-02-21-2 от 24.10.2024 г. за организиране на движението по пътищата с пътни светофари (ДВ, 96 от 12.11.2024 г., в сила от 14.05.2025 г.)</w:t>
      </w:r>
      <w:r w:rsidR="004345FC">
        <w:rPr>
          <w:rFonts w:ascii="Times New Roman" w:hAnsi="Times New Roman" w:cs="Times New Roman"/>
          <w:bCs/>
          <w:sz w:val="24"/>
          <w:szCs w:val="24"/>
          <w:lang w:bidi="bg-BG"/>
        </w:rPr>
        <w:t>, по същите причини следва да бъде заменена и отменената</w:t>
      </w:r>
      <w:r w:rsidR="00597D8C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на 23.11.202</w:t>
      </w:r>
      <w:r w:rsidR="00830A6A">
        <w:rPr>
          <w:rFonts w:ascii="Times New Roman" w:hAnsi="Times New Roman" w:cs="Times New Roman"/>
          <w:bCs/>
          <w:sz w:val="24"/>
          <w:szCs w:val="24"/>
          <w:lang w:bidi="bg-BG"/>
        </w:rPr>
        <w:t>4 г. и цитирана отново в чл. 7</w:t>
      </w:r>
      <w:r w:rsidR="00597D8C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от Наредба № 12,</w:t>
      </w:r>
      <w:r w:rsidR="004345FC" w:rsidRPr="004345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345FC" w:rsidRPr="004345FC">
        <w:rPr>
          <w:rFonts w:ascii="Times New Roman" w:hAnsi="Times New Roman" w:cs="Times New Roman"/>
          <w:bCs/>
          <w:sz w:val="24"/>
          <w:szCs w:val="24"/>
          <w:lang w:bidi="bg-BG"/>
        </w:rPr>
        <w:t>Наредба № 18 от 23.07.2001 г. на Министъра на регионалното развитие и благоустройството за сигнализацията на пътищата с пътни знаци от служители на Община Разград</w:t>
      </w:r>
      <w:r w:rsidR="00597D8C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, като се цитира актуалната </w:t>
      </w:r>
      <w:r w:rsidR="00805974">
        <w:rPr>
          <w:rFonts w:ascii="Times New Roman" w:hAnsi="Times New Roman" w:cs="Times New Roman"/>
          <w:bCs/>
          <w:sz w:val="24"/>
          <w:szCs w:val="24"/>
          <w:lang w:bidi="bg-BG"/>
        </w:rPr>
        <w:t>Наредба № РД</w:t>
      </w:r>
      <w:r w:rsidR="00805974" w:rsidRPr="00805974">
        <w:rPr>
          <w:rFonts w:ascii="Times New Roman" w:hAnsi="Times New Roman" w:cs="Times New Roman"/>
          <w:bCs/>
          <w:sz w:val="24"/>
          <w:szCs w:val="24"/>
          <w:lang w:bidi="bg-BG"/>
        </w:rPr>
        <w:t>-02-21-1 от 23 ноември 2023 г. за сигнализация на пътищата с пътни знаци</w:t>
      </w:r>
      <w:r w:rsidR="00805974">
        <w:rPr>
          <w:rFonts w:ascii="Times New Roman" w:hAnsi="Times New Roman" w:cs="Times New Roman"/>
          <w:bCs/>
          <w:sz w:val="24"/>
          <w:szCs w:val="24"/>
          <w:lang w:bidi="bg-BG"/>
        </w:rPr>
        <w:t>.</w:t>
      </w:r>
    </w:p>
    <w:p w:rsidR="00494F36" w:rsidRPr="00DD5D84" w:rsidRDefault="00787D8F" w:rsidP="00787D8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В глава четвърта „Паркиране и престой“ се предвижда на първо място  изменение и допълнение на чл. 37</w:t>
      </w:r>
      <w:r w:rsidR="00313AED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, ал. 4, ал. 5 и ал. 6</w:t>
      </w:r>
      <w:r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от наредбата</w:t>
      </w:r>
      <w:r w:rsidR="00494F36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, както следва:</w:t>
      </w:r>
    </w:p>
    <w:p w:rsidR="00494F36" w:rsidRPr="00DD5D84" w:rsidRDefault="0019707C" w:rsidP="00494F3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В чл. 37, ал. 4 от наредбата</w:t>
      </w:r>
      <w:r w:rsidR="00C00504">
        <w:rPr>
          <w:rFonts w:ascii="Times New Roman" w:hAnsi="Times New Roman" w:cs="Times New Roman"/>
          <w:bCs/>
          <w:sz w:val="24"/>
          <w:szCs w:val="24"/>
          <w:lang w:val="en-GB" w:bidi="bg-BG"/>
        </w:rPr>
        <w:t xml:space="preserve"> </w:t>
      </w:r>
      <w:r w:rsidR="00C00504">
        <w:rPr>
          <w:rFonts w:ascii="Times New Roman" w:hAnsi="Times New Roman" w:cs="Times New Roman"/>
          <w:bCs/>
          <w:sz w:val="24"/>
          <w:szCs w:val="24"/>
          <w:lang w:bidi="bg-BG"/>
        </w:rPr>
        <w:t>се</w:t>
      </w:r>
      <w:r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="00C00504">
        <w:rPr>
          <w:rFonts w:ascii="Times New Roman" w:hAnsi="Times New Roman" w:cs="Times New Roman"/>
          <w:bCs/>
          <w:sz w:val="24"/>
          <w:szCs w:val="24"/>
          <w:lang w:bidi="bg-BG"/>
        </w:rPr>
        <w:t>създава</w:t>
      </w:r>
      <w:r w:rsidR="00C25347">
        <w:rPr>
          <w:rFonts w:ascii="Times New Roman" w:hAnsi="Times New Roman" w:cs="Times New Roman"/>
          <w:bCs/>
          <w:sz w:val="24"/>
          <w:szCs w:val="24"/>
          <w:lang w:bidi="bg-BG"/>
        </w:rPr>
        <w:t>т</w:t>
      </w:r>
      <w:r w:rsidR="00494F36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изр. вт</w:t>
      </w:r>
      <w:r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оро</w:t>
      </w:r>
      <w:r w:rsidR="00C25347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и трето</w:t>
      </w:r>
      <w:r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,</w:t>
      </w:r>
      <w:r w:rsidR="00C25347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съгласно кои</w:t>
      </w:r>
      <w:r w:rsidR="00494F36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то се регламентира, че картите на </w:t>
      </w:r>
      <w:proofErr w:type="spellStart"/>
      <w:r w:rsidR="00494F36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правоимащите</w:t>
      </w:r>
      <w:proofErr w:type="spellEnd"/>
      <w:r w:rsidR="00494F36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лица, удостоверяващи правото на преференциално паркиране на територията на Община Разград се издават от Кмета на общината след протокол от комисията като същите се издават по образец и съдържание съобразени с изискванията на стандартизирания модел на Общността от Приложението към Препоръка 98/37</w:t>
      </w:r>
      <w:r w:rsidR="00C25347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6/ ЕО на Съвета от 4 юни 1998 г., както и, че </w:t>
      </w:r>
      <w:r w:rsidR="00836E7C">
        <w:rPr>
          <w:rFonts w:ascii="Times New Roman" w:hAnsi="Times New Roman" w:cs="Times New Roman"/>
          <w:bCs/>
          <w:sz w:val="24"/>
          <w:szCs w:val="24"/>
          <w:lang w:bidi="bg-BG"/>
        </w:rPr>
        <w:t>картата дава право пътни превозни средства, да паркират и престояват на паркоместа обозначени с пътен знак Д21 „Място за паркиране на пътни превозни средства, обслужващи хора с увреждания.</w:t>
      </w:r>
    </w:p>
    <w:p w:rsidR="00787D8F" w:rsidRPr="00DD5D84" w:rsidRDefault="009C6B8F" w:rsidP="00787D8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В чл. 37, ал. 5</w:t>
      </w:r>
      <w:r w:rsidR="00787D8F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се конкретизира, че право на издаване на карта за паркиране на хора с трайни увреждания имат лица/деца с определена трайно намалена работоспособност или вид и степен на увреждане,  удостоверени с решение на ТЕЛК/НЕЛК, като определеният процент на трайно намалена работоспособност на тези лица, респективно вид и степен на увреждане при лицата, следва да е 50% (петдесет) и над 50 % (петдесет)</w:t>
      </w:r>
      <w:r w:rsidR="0000453A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процента</w:t>
      </w:r>
      <w:r w:rsidR="00787D8F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.</w:t>
      </w:r>
    </w:p>
    <w:p w:rsidR="00FD6068" w:rsidRPr="00DD5D84" w:rsidRDefault="00FD6068" w:rsidP="00787D8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Разпоредбата на чл. 37, ал. 5 се привежда в съответствие с чл.26, ал. 3 от Закона за хората с увреждания относно </w:t>
      </w:r>
      <w:r w:rsidR="00F95FDE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вида и степента на ув</w:t>
      </w:r>
      <w:r w:rsidR="00FE19E8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реждане 50 и над 50 на сто, какв</w:t>
      </w:r>
      <w:r w:rsidR="00F95FDE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ато конкретизация липсваше досега в цитираната разпоредба на наредбата.</w:t>
      </w:r>
    </w:p>
    <w:p w:rsidR="00787D8F" w:rsidRPr="00DD5D84" w:rsidRDefault="009C6B8F" w:rsidP="00E34AF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В чл. 37, ал. 6 се въвежда задължително съдържание на регистъра </w:t>
      </w:r>
      <w:r w:rsidR="009A7EF9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относно издадени от кмета на общината или оправомощено от него лице карти за паркиране на МПС, обслужващи хора с трайни увреждания</w:t>
      </w:r>
      <w:r w:rsidR="00F77B03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.</w:t>
      </w:r>
    </w:p>
    <w:p w:rsidR="00E34AFC" w:rsidRPr="00DD5D84" w:rsidRDefault="0066781F" w:rsidP="00E34AF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В чл. 39</w:t>
      </w:r>
      <w:r w:rsidR="00485D45">
        <w:rPr>
          <w:rFonts w:ascii="Times New Roman" w:hAnsi="Times New Roman" w:cs="Times New Roman"/>
          <w:bCs/>
          <w:sz w:val="24"/>
          <w:szCs w:val="24"/>
          <w:lang w:bidi="bg-BG"/>
        </w:rPr>
        <w:t>, ал. 3 се предвижда изменение</w:t>
      </w:r>
      <w:r w:rsidR="00C850D8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,</w:t>
      </w:r>
      <w:r w:rsidR="00540D78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съгласно кое</w:t>
      </w:r>
      <w:r w:rsidR="00AD3A77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то </w:t>
      </w:r>
      <w:r w:rsidR="00746943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следва да се прецизира разпоредбата и да се въведат нови начини на плащане</w:t>
      </w:r>
      <w:r w:rsidR="00C850D8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в „Синя зона“, </w:t>
      </w:r>
      <w:r w:rsidR="005D26F4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а именно: чрез таксуване от монтирано техническо устройство за самотаксуване, включително </w:t>
      </w:r>
      <w:proofErr w:type="spellStart"/>
      <w:r w:rsidR="005D26F4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>паркомати</w:t>
      </w:r>
      <w:proofErr w:type="spellEnd"/>
      <w:r w:rsidR="005D26F4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и други технически средства</w:t>
      </w:r>
      <w:r w:rsidR="00BD0E7B" w:rsidRPr="00DD5D8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, както и чрез мобилно приложение, интегрирано </w:t>
      </w:r>
      <w:r w:rsidR="00BD0E7B" w:rsidRPr="00DD5D84">
        <w:rPr>
          <w:rFonts w:ascii="Times New Roman" w:hAnsi="Times New Roman" w:cs="Times New Roman"/>
          <w:bCs/>
          <w:sz w:val="24"/>
          <w:szCs w:val="24"/>
          <w:lang w:bidi="bg-BG"/>
        </w:rPr>
        <w:lastRenderedPageBreak/>
        <w:t>с национални електронни системи за паркиране, контрол и електронни разплащания, или чрез други електронни методи за плащане.</w:t>
      </w:r>
    </w:p>
    <w:p w:rsidR="006654EC" w:rsidRPr="00D52217" w:rsidRDefault="00E34AFC" w:rsidP="00D5221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D52217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Това предложение е продиктувано от </w:t>
      </w:r>
      <w:r w:rsidR="006654EC" w:rsidRPr="00D52217">
        <w:rPr>
          <w:rFonts w:ascii="Times New Roman" w:hAnsi="Times New Roman" w:cs="Times New Roman"/>
          <w:bCs/>
          <w:sz w:val="24"/>
          <w:szCs w:val="24"/>
          <w:lang w:bidi="bg-BG"/>
        </w:rPr>
        <w:t>възможността за дигитализация и дистанционно управление на паркинг зоните, в синхрон с електронното управление и ЗДвП.</w:t>
      </w:r>
    </w:p>
    <w:p w:rsidR="008816AB" w:rsidRPr="00D52217" w:rsidRDefault="00924EE4" w:rsidP="00D522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D52217">
        <w:rPr>
          <w:rFonts w:ascii="Times New Roman" w:hAnsi="Times New Roman" w:cs="Times New Roman"/>
          <w:bCs/>
          <w:sz w:val="24"/>
          <w:szCs w:val="24"/>
          <w:lang w:bidi="bg-BG"/>
        </w:rPr>
        <w:t>Предвижда се прецизиране разпоредбите на чл. 40 и чл. 42а от наредбата като се разграничи кратковременното паркиране в „Синя зона“ от паркирането на платените паркинги.</w:t>
      </w:r>
    </w:p>
    <w:p w:rsidR="00811F7B" w:rsidRPr="00D52217" w:rsidRDefault="00811F7B" w:rsidP="00811F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hAnsi="Times New Roman" w:cs="Times New Roman"/>
          <w:bCs/>
          <w:sz w:val="24"/>
          <w:szCs w:val="24"/>
          <w:lang w:bidi="bg-BG"/>
        </w:rPr>
        <w:t>Предлагам изменение на</w:t>
      </w:r>
      <w:r w:rsidRPr="00D52217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чл. 46 от наредбата, като се предвиди, че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служебни</w:t>
      </w:r>
      <w:r w:rsidRPr="00D52217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>пропуски</w:t>
      </w:r>
      <w:r w:rsidRPr="00D52217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за паркиране в „Синя зона“ се издават само платени с определени изключения касаещи МПС – собственост на Община Разград, тоест общинския </w:t>
      </w:r>
      <w:proofErr w:type="spellStart"/>
      <w:r w:rsidRPr="00D52217">
        <w:rPr>
          <w:rFonts w:ascii="Times New Roman" w:hAnsi="Times New Roman" w:cs="Times New Roman"/>
          <w:bCs/>
          <w:sz w:val="24"/>
          <w:szCs w:val="24"/>
          <w:lang w:bidi="bg-BG"/>
        </w:rPr>
        <w:t>автопарк</w:t>
      </w:r>
      <w:proofErr w:type="spellEnd"/>
      <w:r w:rsidRPr="00D52217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. </w:t>
      </w:r>
    </w:p>
    <w:p w:rsidR="00811F7B" w:rsidRPr="00D52217" w:rsidRDefault="00811F7B" w:rsidP="00811F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D52217">
        <w:rPr>
          <w:rFonts w:ascii="Times New Roman" w:hAnsi="Times New Roman" w:cs="Times New Roman"/>
          <w:bCs/>
          <w:sz w:val="24"/>
          <w:szCs w:val="24"/>
          <w:lang w:bidi="bg-BG"/>
        </w:rPr>
        <w:t>По отношение на електрическите превозни средства се предвижда същите да паркират безплатно в рамките на 2-часовия период, след което същите следва заплащат такса за паркиране съгласно Наредба № 14 на Общински съвет Разград за определянето и администрирането на местните такси и цени на услуги на територията на Община Разград.</w:t>
      </w:r>
    </w:p>
    <w:p w:rsidR="00811F7B" w:rsidRPr="00D52217" w:rsidRDefault="00811F7B" w:rsidP="00811F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D52217">
        <w:rPr>
          <w:rFonts w:ascii="Times New Roman" w:hAnsi="Times New Roman" w:cs="Times New Roman"/>
          <w:bCs/>
          <w:sz w:val="24"/>
          <w:szCs w:val="24"/>
          <w:lang w:bidi="bg-BG"/>
        </w:rPr>
        <w:t>Мотивите за предлаганата промяна са от една страна, че „Синя зона“ е зона за кратковременно паркиране, от друга страна привилегията за безплатно паркиране на тези превозни средства считам, че не следва да е безусловна и в рамките на целия ден и на последно място електрическите превозни средства се увеличават, а това в един момент би довело до невъзможност на останалите МПС да паркират в „Синя зона“, както и също така се създава неравнопоставеност и несправедливост относно това едни участници в движението да плащат за паркиране в „Синя зона“, а други да я ползват безплатно в рамките на целия ден.</w:t>
      </w:r>
    </w:p>
    <w:p w:rsidR="00FF0377" w:rsidRPr="00BB2ECB" w:rsidRDefault="00F13D15" w:rsidP="00D522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С настоящия проект се предлага </w:t>
      </w:r>
      <w:r w:rsidR="00A57594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въвеждане </w:t>
      </w:r>
      <w:r w:rsidRPr="00BB2ECB">
        <w:rPr>
          <w:rFonts w:ascii="Times New Roman" w:hAnsi="Times New Roman" w:cs="Times New Roman"/>
          <w:bCs/>
          <w:sz w:val="24"/>
          <w:szCs w:val="24"/>
          <w:lang w:bidi="bg-BG"/>
        </w:rPr>
        <w:t>на</w:t>
      </w:r>
      <w:r w:rsidR="00A57594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обективни и по-ясни критерии на комисията по</w:t>
      </w:r>
      <w:r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чл. 45, ал. 3</w:t>
      </w:r>
      <w:r w:rsidR="006A4C23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от наредбата</w:t>
      </w:r>
      <w:r w:rsidR="002772FA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, </w:t>
      </w:r>
      <w:r w:rsidR="007A2029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>относно</w:t>
      </w:r>
      <w:r w:rsidR="00D044E9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="000737DB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>наличието и вменените функции</w:t>
      </w:r>
      <w:r w:rsidR="00D044E9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на</w:t>
      </w:r>
      <w:r w:rsidR="007A2029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комисията, която </w:t>
      </w:r>
      <w:r w:rsidR="00416937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>разглежда и се произнася по основателността на про</w:t>
      </w:r>
      <w:r w:rsidR="00FF0377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>пуските за безплатно паркиране.</w:t>
      </w:r>
    </w:p>
    <w:p w:rsidR="00703133" w:rsidRPr="00BB2ECB" w:rsidRDefault="00CA5CC7" w:rsidP="00D522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Предлагам в чл. 46, ал. 1, т. 3 от наредбата </w:t>
      </w:r>
      <w:r w:rsidR="00D2290E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да се конкретизира, че </w:t>
      </w:r>
      <w:r w:rsidR="00703133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служебен </w:t>
      </w:r>
      <w:r w:rsidR="005B2438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>пропу</w:t>
      </w:r>
      <w:r w:rsidR="001227A1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>ск за паркиране се издава</w:t>
      </w:r>
      <w:r w:rsidR="005B2438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на лица, които извършват аварийни, ремонти</w:t>
      </w:r>
      <w:r w:rsidR="001B2F38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или технически дейности на територията на Община Разград, за времето необходи</w:t>
      </w:r>
      <w:r w:rsidR="0013339D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>мо  за отстраняване на аварията</w:t>
      </w:r>
      <w:r w:rsidR="001B2F38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="0013339D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>и</w:t>
      </w:r>
      <w:r w:rsidR="00703133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ли на техническата неизправност, </w:t>
      </w:r>
      <w:r w:rsidR="007E3EE8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>както и в други случай при доказана обективна необходимост по преценка на комисията по чл. 45, ал. 3</w:t>
      </w:r>
      <w:r w:rsidR="003821CE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>.</w:t>
      </w:r>
    </w:p>
    <w:p w:rsidR="00E83CAD" w:rsidRPr="00D52217" w:rsidRDefault="00456970" w:rsidP="00D52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D52217">
        <w:rPr>
          <w:rFonts w:ascii="Times New Roman" w:hAnsi="Times New Roman" w:cs="Times New Roman"/>
          <w:bCs/>
          <w:sz w:val="24"/>
          <w:szCs w:val="24"/>
          <w:lang w:bidi="bg-BG"/>
        </w:rPr>
        <w:t>Предлага се изменение на чл. 47 като се регламентира, че платен пропуск за паркиране в „Синя зона” се издава на физически и юридически лица, срещу заплащане на месечна такса, определена по реда на Наредба № 14 на Общински съвет Разград за определяне и администриране на местните такси и цени на услуги на територията на община Разград.“</w:t>
      </w:r>
    </w:p>
    <w:p w:rsidR="009014E3" w:rsidRPr="00BB2ECB" w:rsidRDefault="004B51D7" w:rsidP="00D52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D52217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="00D4021E" w:rsidRPr="00D52217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="008B1E94">
        <w:rPr>
          <w:rFonts w:ascii="Times New Roman" w:hAnsi="Times New Roman" w:cs="Times New Roman"/>
          <w:bCs/>
          <w:sz w:val="24"/>
          <w:szCs w:val="24"/>
          <w:lang w:bidi="bg-BG"/>
        </w:rPr>
        <w:t>В съответствие с предлаганите изменения и допълнения се предвижда актуализиране респ. и</w:t>
      </w:r>
      <w:r w:rsidR="0083186F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отмяна на</w:t>
      </w:r>
      <w:r w:rsidR="008B1E94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някои от</w:t>
      </w:r>
      <w:r w:rsidR="0083186F" w:rsidRPr="00BB2ECB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прил</w:t>
      </w:r>
      <w:r w:rsidR="00763C1B">
        <w:rPr>
          <w:rFonts w:ascii="Times New Roman" w:hAnsi="Times New Roman" w:cs="Times New Roman"/>
          <w:bCs/>
          <w:sz w:val="24"/>
          <w:szCs w:val="24"/>
          <w:lang w:bidi="bg-BG"/>
        </w:rPr>
        <w:t>оженията към наредбата.</w:t>
      </w:r>
    </w:p>
    <w:p w:rsidR="00F647FC" w:rsidRPr="00F647FC" w:rsidRDefault="00035FB7" w:rsidP="00F647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hAnsi="Times New Roman" w:cs="Times New Roman"/>
          <w:bCs/>
          <w:sz w:val="24"/>
          <w:szCs w:val="24"/>
          <w:lang w:bidi="bg-BG"/>
        </w:rPr>
        <w:t>Съгласно § 5</w:t>
      </w:r>
      <w:r w:rsidR="00BE1102" w:rsidRPr="00BE1102">
        <w:rPr>
          <w:rFonts w:ascii="Times New Roman" w:hAnsi="Times New Roman" w:cs="Times New Roman"/>
          <w:bCs/>
          <w:sz w:val="24"/>
          <w:szCs w:val="24"/>
          <w:lang w:bidi="bg-BG"/>
        </w:rPr>
        <w:t>. от Преходната Разпоредба на</w:t>
      </w:r>
      <w:r w:rsidR="00D71B06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Наредба </w:t>
      </w:r>
      <w:r w:rsidR="00D71B06" w:rsidRPr="00D71B06">
        <w:rPr>
          <w:rFonts w:ascii="Times New Roman" w:hAnsi="Times New Roman" w:cs="Times New Roman"/>
          <w:bCs/>
          <w:sz w:val="24"/>
          <w:szCs w:val="24"/>
          <w:lang w:bidi="bg-BG"/>
        </w:rPr>
        <w:t>№ 12 на Общински съвет Разград за организацията на движението по общинските пътища и улици на територията на Община Разград</w:t>
      </w:r>
      <w:r w:rsidR="00BE1102" w:rsidRPr="00BE1102">
        <w:rPr>
          <w:rFonts w:ascii="Times New Roman" w:hAnsi="Times New Roman" w:cs="Times New Roman"/>
          <w:bCs/>
          <w:sz w:val="24"/>
          <w:szCs w:val="24"/>
          <w:lang w:bidi="bg-BG"/>
        </w:rPr>
        <w:t>, приета с Наредба за изменение и допълнение на подзаконови нормативни а</w:t>
      </w:r>
      <w:r w:rsidR="00F647FC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ктове, приети от Общински съвет </w:t>
      </w:r>
      <w:r w:rsidR="00BE1102" w:rsidRPr="00BE1102">
        <w:rPr>
          <w:rFonts w:ascii="Times New Roman" w:hAnsi="Times New Roman" w:cs="Times New Roman"/>
          <w:bCs/>
          <w:sz w:val="24"/>
          <w:szCs w:val="24"/>
          <w:lang w:bidi="bg-BG"/>
        </w:rPr>
        <w:t>Разград с Решение № 344 по Протокол № 25/26.08.2025 г. на Общински съвет Разград „</w:t>
      </w:r>
      <w:r w:rsidR="00F647FC" w:rsidRPr="00F647FC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След датата на въвеждане на еврото в Република България, размерът на всички глоби и имуществени санкции, посочени в български лева, се </w:t>
      </w:r>
      <w:proofErr w:type="spellStart"/>
      <w:r w:rsidR="00F647FC" w:rsidRPr="00F647FC">
        <w:rPr>
          <w:rFonts w:ascii="Times New Roman" w:hAnsi="Times New Roman" w:cs="Times New Roman"/>
          <w:bCs/>
          <w:sz w:val="24"/>
          <w:szCs w:val="24"/>
          <w:lang w:bidi="bg-BG"/>
        </w:rPr>
        <w:t>превалутират</w:t>
      </w:r>
      <w:proofErr w:type="spellEnd"/>
      <w:r w:rsidR="00F647FC" w:rsidRPr="00F647FC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от левове в евро по реда и при условията на Закона за въвеждане на еврото в Република България“.</w:t>
      </w:r>
    </w:p>
    <w:p w:rsidR="00E656B8" w:rsidRPr="00F647FC" w:rsidRDefault="00E656B8" w:rsidP="00E656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F647FC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Това налага </w:t>
      </w:r>
      <w:proofErr w:type="spellStart"/>
      <w:r w:rsidRPr="00F647FC">
        <w:rPr>
          <w:rFonts w:ascii="Times New Roman" w:hAnsi="Times New Roman" w:cs="Times New Roman"/>
          <w:bCs/>
          <w:sz w:val="24"/>
          <w:szCs w:val="24"/>
          <w:lang w:bidi="bg-BG"/>
        </w:rPr>
        <w:t>превалутиране</w:t>
      </w:r>
      <w:proofErr w:type="spellEnd"/>
      <w:r w:rsidRPr="00F647FC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на всички глоби и имуществени санкции, посочени в български лева.</w:t>
      </w:r>
    </w:p>
    <w:p w:rsidR="00E8406C" w:rsidRDefault="00100256" w:rsidP="006348B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hAnsi="Times New Roman" w:cs="Times New Roman"/>
          <w:bCs/>
          <w:sz w:val="24"/>
          <w:szCs w:val="24"/>
          <w:lang w:bidi="bg-BG"/>
        </w:rPr>
        <w:lastRenderedPageBreak/>
        <w:t>Предлагам и отмяна на чл. 62</w:t>
      </w:r>
      <w:r w:rsidR="00E26F54" w:rsidRPr="006348B2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от наредбата, който понастоящем предвижда следното: </w:t>
      </w:r>
    </w:p>
    <w:p w:rsidR="006348B2" w:rsidRPr="00E8406C" w:rsidRDefault="006348B2" w:rsidP="006348B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E8406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Чл.62 /1/ За маловажни случаи на нарушения на изискванията на тази наредба, установени при извършването им, органите по чл.64, ал.1 налагат на място глоба с фиш в размер от 10 лв. до 50 лв. В издаденият фиш трябва да се съдържат данни за: самоличността на служителя, наложил глобата; самоличността на нарушителя; мястото и времето на нарушението; нарушените разпоредби; размера на глобата и сметката по която трябва да се внесе. Фишът се подписва от служителя, наложил глобата, и от нарушителя, когато е съгласен да плати глобата, и се изпраща за изпълнение на Териториално поделение на “Националната агенция по приходите” Разград. На нарушителя се дава екземпляр от фиша, за да заплати глобата доброволно.</w:t>
      </w:r>
    </w:p>
    <w:p w:rsidR="006348B2" w:rsidRPr="00E8406C" w:rsidRDefault="006348B2" w:rsidP="006348B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E8406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/2/ За явно маловажни случаи на нарушение на изискванията на тази наредба, установени в момента на извършването им, длъжностните лица по чл.64, ал.1 налагат на място глоба в размер на 10 лв. срещу квитанция. </w:t>
      </w:r>
    </w:p>
    <w:p w:rsidR="006348B2" w:rsidRPr="00E8406C" w:rsidRDefault="006348B2" w:rsidP="006348B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E8406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/3/ Фиш за неправилно паркирано моторно превозно средство може да се издаде и в отсъствие на нарушителя. В този случай първия екземпляр от фиша се закрепва към МПС, което е равносилно на връчване. Вторият екземпляр се изпраща по пощата, а третият екземпляр се съхранява в общината.</w:t>
      </w:r>
    </w:p>
    <w:p w:rsidR="006348B2" w:rsidRPr="00E8406C" w:rsidRDefault="006348B2" w:rsidP="006348B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E8406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/4/ На лице, което оспорва извършеното от него нарушение и/или размера на наложената му глоба, откаже да подпише фиша по ал.1 се съставя акт за установено административно нарушение. </w:t>
      </w:r>
    </w:p>
    <w:p w:rsidR="00B44B8D" w:rsidRDefault="00510A78" w:rsidP="004F3C4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hAnsi="Times New Roman" w:cs="Times New Roman"/>
          <w:bCs/>
          <w:sz w:val="24"/>
          <w:szCs w:val="24"/>
          <w:lang w:bidi="bg-BG"/>
        </w:rPr>
        <w:t>Така посочените</w:t>
      </w:r>
      <w:r w:rsidR="00E8406C" w:rsidRPr="00E8406C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раз</w:t>
      </w:r>
      <w:r w:rsidR="00100256">
        <w:rPr>
          <w:rFonts w:ascii="Times New Roman" w:hAnsi="Times New Roman" w:cs="Times New Roman"/>
          <w:bCs/>
          <w:sz w:val="24"/>
          <w:szCs w:val="24"/>
          <w:lang w:bidi="bg-BG"/>
        </w:rPr>
        <w:t>поредби на чл. 62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>, ал. 1 – 4 от Наредбата считам, че следва да бъдат отменени</w:t>
      </w:r>
      <w:r w:rsidR="00E8406C" w:rsidRPr="00E8406C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поради следното:</w:t>
      </w:r>
    </w:p>
    <w:p w:rsidR="005F03E0" w:rsidRDefault="005F03E0" w:rsidP="004F3C4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Посочените разпоредби противоречат на чл. 39, ал. 2 от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ЗАНН, съгласно който, за маловажни случаи на административни нарушения,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установени при извършването им, когато това е предвидено в закон или указ,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овластените контролни органи могат да налагат на </w:t>
      </w:r>
      <w:proofErr w:type="spellStart"/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местонарушението</w:t>
      </w:r>
      <w:proofErr w:type="spellEnd"/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глоби в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размер от 10 до 50 лева. Съответно, противоречат на чл. 39, ал. 2а, съгласно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която за административни нарушения, установени при извършването им,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когато това е предвидено в закон, овластените контролни органи могат да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налагат на </w:t>
      </w:r>
      <w:proofErr w:type="spellStart"/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местонарушението</w:t>
      </w:r>
      <w:proofErr w:type="spellEnd"/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глоби в размер, предвиден в съответния закон.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Установеното противоречие с нормата на чл. 39, ал. 2 от ЗАНН, съответно чл.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39, ал. 2а се съобразява с обстоятелството, че посочената норма дава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възможност за налагането на посочените глоби чрез издаването на фиш, но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само, когато това е предвидено в закон или указ (съответно само в закон в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случаите по чл. 39, ал. 2а от ЗАНН), а в </w:t>
      </w:r>
      <w:r w:rsidR="003A76B6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настоящия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случай тази възможност е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5F03E0">
        <w:rPr>
          <w:rFonts w:ascii="Times New Roman" w:hAnsi="Times New Roman" w:cs="Times New Roman"/>
          <w:bCs/>
          <w:sz w:val="24"/>
          <w:szCs w:val="24"/>
          <w:lang w:bidi="bg-BG"/>
        </w:rPr>
        <w:t>въведена с разпоредба, съдържаща се в наредба.</w:t>
      </w:r>
    </w:p>
    <w:p w:rsidR="009614C1" w:rsidRDefault="009614C1" w:rsidP="004F3C4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В допълнение следва да бъде посочено, че </w:t>
      </w:r>
      <w:r w:rsidR="00602E81">
        <w:rPr>
          <w:rFonts w:ascii="Times New Roman" w:hAnsi="Times New Roman" w:cs="Times New Roman"/>
          <w:bCs/>
          <w:sz w:val="24"/>
          <w:szCs w:val="24"/>
          <w:lang w:bidi="bg-BG"/>
        </w:rPr>
        <w:t>чл. 186,</w:t>
      </w:r>
      <w:r w:rsidR="00D13A02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ал. 2 и ал. 3 от ЗДвП </w:t>
      </w:r>
      <w:r w:rsidR="00D51F43">
        <w:rPr>
          <w:rFonts w:ascii="Times New Roman" w:hAnsi="Times New Roman" w:cs="Times New Roman"/>
          <w:bCs/>
          <w:sz w:val="24"/>
          <w:szCs w:val="24"/>
          <w:lang w:bidi="bg-BG"/>
        </w:rPr>
        <w:t>съдържа</w:t>
      </w:r>
      <w:r w:rsidR="00D13A02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="00AB22C3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правна </w:t>
      </w:r>
      <w:r w:rsidR="00D13A02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уредба касаеща </w:t>
      </w:r>
      <w:r w:rsidR="002107B8">
        <w:rPr>
          <w:rFonts w:ascii="Times New Roman" w:hAnsi="Times New Roman" w:cs="Times New Roman"/>
          <w:bCs/>
          <w:sz w:val="24"/>
          <w:szCs w:val="24"/>
          <w:lang w:bidi="bg-BG"/>
        </w:rPr>
        <w:t>съставянето на фиш</w:t>
      </w:r>
      <w:r w:rsidR="00602E81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</w:t>
      </w:r>
      <w:r w:rsidR="00BC16D4" w:rsidRPr="002107B8">
        <w:rPr>
          <w:rFonts w:ascii="Times New Roman" w:hAnsi="Times New Roman" w:cs="Times New Roman"/>
          <w:bCs/>
          <w:sz w:val="24"/>
          <w:szCs w:val="24"/>
          <w:lang w:bidi="bg-BG"/>
        </w:rPr>
        <w:t>за неправилно паркирано моторно превозно средство  в отсъствие на нарушителя</w:t>
      </w:r>
      <w:r w:rsidR="00AB22C3" w:rsidRPr="002107B8">
        <w:rPr>
          <w:rFonts w:ascii="Times New Roman" w:hAnsi="Times New Roman" w:cs="Times New Roman"/>
          <w:bCs/>
          <w:sz w:val="24"/>
          <w:szCs w:val="24"/>
          <w:lang w:bidi="bg-BG"/>
        </w:rPr>
        <w:t>, както и, че се съставя акт когато същия оспори извършеното от него нарушение</w:t>
      </w:r>
      <w:r w:rsidR="002107B8">
        <w:rPr>
          <w:rFonts w:ascii="Times New Roman" w:hAnsi="Times New Roman" w:cs="Times New Roman"/>
          <w:bCs/>
          <w:sz w:val="24"/>
          <w:szCs w:val="24"/>
          <w:lang w:bidi="bg-BG"/>
        </w:rPr>
        <w:t>, поради което следва да бъде отменен</w:t>
      </w:r>
      <w:r w:rsidR="00D51F43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и чл. 62, ал. 3 и ал. 4 от наредбата, които реално дублират и преповтарят написаното в закона. </w:t>
      </w:r>
    </w:p>
    <w:p w:rsidR="005F03E0" w:rsidRDefault="005F03E0" w:rsidP="00C4187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</w:p>
    <w:p w:rsidR="00C41875" w:rsidRDefault="00B22791" w:rsidP="00C418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467">
        <w:rPr>
          <w:rFonts w:ascii="Times New Roman" w:hAnsi="Times New Roman" w:cs="Times New Roman"/>
          <w:b/>
          <w:sz w:val="24"/>
          <w:szCs w:val="24"/>
        </w:rPr>
        <w:t>1.</w:t>
      </w:r>
      <w:r w:rsidR="007027FD">
        <w:rPr>
          <w:rFonts w:ascii="Times New Roman" w:hAnsi="Times New Roman" w:cs="Times New Roman"/>
          <w:b/>
          <w:sz w:val="24"/>
          <w:szCs w:val="24"/>
        </w:rPr>
        <w:t>Причини, които налагат приемането на наредбата и о</w:t>
      </w:r>
      <w:r w:rsidRPr="00564467">
        <w:rPr>
          <w:rFonts w:ascii="Times New Roman" w:hAnsi="Times New Roman" w:cs="Times New Roman"/>
          <w:b/>
          <w:sz w:val="24"/>
          <w:szCs w:val="24"/>
        </w:rPr>
        <w:t>сновни</w:t>
      </w:r>
      <w:r w:rsidR="005B0F91" w:rsidRPr="00564467">
        <w:rPr>
          <w:rFonts w:ascii="Times New Roman" w:hAnsi="Times New Roman" w:cs="Times New Roman"/>
          <w:b/>
          <w:sz w:val="24"/>
          <w:szCs w:val="24"/>
        </w:rPr>
        <w:t xml:space="preserve"> цел</w:t>
      </w:r>
      <w:r w:rsidRPr="00564467">
        <w:rPr>
          <w:rFonts w:ascii="Times New Roman" w:hAnsi="Times New Roman" w:cs="Times New Roman"/>
          <w:b/>
          <w:sz w:val="24"/>
          <w:szCs w:val="24"/>
        </w:rPr>
        <w:t>и</w:t>
      </w:r>
      <w:r w:rsidR="005B0F91" w:rsidRPr="00564467">
        <w:rPr>
          <w:rFonts w:ascii="Times New Roman" w:hAnsi="Times New Roman" w:cs="Times New Roman"/>
          <w:b/>
          <w:sz w:val="24"/>
          <w:szCs w:val="24"/>
        </w:rPr>
        <w:t>, които се поставя</w:t>
      </w:r>
      <w:r w:rsidRPr="00564467">
        <w:rPr>
          <w:rFonts w:ascii="Times New Roman" w:hAnsi="Times New Roman" w:cs="Times New Roman"/>
          <w:b/>
          <w:sz w:val="24"/>
          <w:szCs w:val="24"/>
        </w:rPr>
        <w:t>т</w:t>
      </w:r>
      <w:r w:rsidR="005B0F91" w:rsidRPr="00564467">
        <w:rPr>
          <w:rFonts w:ascii="Times New Roman" w:hAnsi="Times New Roman" w:cs="Times New Roman"/>
          <w:b/>
          <w:sz w:val="24"/>
          <w:szCs w:val="24"/>
        </w:rPr>
        <w:t>:</w:t>
      </w:r>
    </w:p>
    <w:p w:rsidR="00D70947" w:rsidRPr="002C19F8" w:rsidRDefault="00602AE9" w:rsidP="00D709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67">
        <w:rPr>
          <w:rFonts w:ascii="Times New Roman" w:hAnsi="Times New Roman" w:cs="Times New Roman"/>
          <w:sz w:val="24"/>
          <w:szCs w:val="24"/>
        </w:rPr>
        <w:lastRenderedPageBreak/>
        <w:t>С приемането на изменение и допълнение</w:t>
      </w:r>
      <w:r w:rsidR="00B22791" w:rsidRPr="00564467">
        <w:rPr>
          <w:rFonts w:ascii="Times New Roman" w:hAnsi="Times New Roman" w:cs="Times New Roman"/>
          <w:sz w:val="24"/>
          <w:szCs w:val="24"/>
        </w:rPr>
        <w:t xml:space="preserve"> в посочената Наредба на Общински съвет Разград се цели същата да се прив</w:t>
      </w:r>
      <w:r w:rsidRPr="00564467">
        <w:rPr>
          <w:rFonts w:ascii="Times New Roman" w:hAnsi="Times New Roman" w:cs="Times New Roman"/>
          <w:sz w:val="24"/>
          <w:szCs w:val="24"/>
        </w:rPr>
        <w:t>еде в съответствие с изискванията на</w:t>
      </w:r>
      <w:r w:rsidR="00B643D3"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="00B643D3" w:rsidRPr="00A50AF2">
        <w:rPr>
          <w:rFonts w:ascii="Times New Roman" w:hAnsi="Times New Roman" w:cs="Times New Roman"/>
          <w:sz w:val="24"/>
          <w:szCs w:val="24"/>
        </w:rPr>
        <w:t xml:space="preserve">Закона за </w:t>
      </w:r>
      <w:r w:rsidR="006A6F20" w:rsidRPr="00A50AF2">
        <w:rPr>
          <w:rFonts w:ascii="Times New Roman" w:hAnsi="Times New Roman" w:cs="Times New Roman"/>
          <w:sz w:val="24"/>
          <w:szCs w:val="24"/>
        </w:rPr>
        <w:t>движение по пътищата</w:t>
      </w:r>
      <w:r w:rsidR="00B643D3" w:rsidRPr="00564467">
        <w:rPr>
          <w:rFonts w:ascii="Times New Roman" w:hAnsi="Times New Roman" w:cs="Times New Roman"/>
          <w:sz w:val="24"/>
          <w:szCs w:val="24"/>
        </w:rPr>
        <w:t>, който е</w:t>
      </w:r>
      <w:r w:rsidR="006A6F20" w:rsidRPr="00564467">
        <w:rPr>
          <w:rFonts w:ascii="Times New Roman" w:hAnsi="Times New Roman" w:cs="Times New Roman"/>
          <w:sz w:val="24"/>
          <w:szCs w:val="24"/>
        </w:rPr>
        <w:t xml:space="preserve"> нормативен акт от по-</w:t>
      </w:r>
      <w:r w:rsidRPr="00564467">
        <w:rPr>
          <w:rFonts w:ascii="Times New Roman" w:hAnsi="Times New Roman" w:cs="Times New Roman"/>
          <w:sz w:val="24"/>
          <w:szCs w:val="24"/>
        </w:rPr>
        <w:t xml:space="preserve">висока степен </w:t>
      </w:r>
      <w:r w:rsidR="00E1525C">
        <w:rPr>
          <w:rFonts w:ascii="Times New Roman" w:hAnsi="Times New Roman" w:cs="Times New Roman"/>
          <w:sz w:val="24"/>
          <w:szCs w:val="24"/>
        </w:rPr>
        <w:t xml:space="preserve">и </w:t>
      </w:r>
      <w:r w:rsidR="006A6F20" w:rsidRPr="00564467">
        <w:rPr>
          <w:rFonts w:ascii="Times New Roman" w:hAnsi="Times New Roman" w:cs="Times New Roman"/>
          <w:sz w:val="24"/>
          <w:szCs w:val="24"/>
        </w:rPr>
        <w:t>регулира</w:t>
      </w:r>
      <w:r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="006A6F20" w:rsidRPr="00564467">
        <w:rPr>
          <w:rFonts w:ascii="Times New Roman" w:hAnsi="Times New Roman" w:cs="Times New Roman"/>
          <w:sz w:val="24"/>
          <w:szCs w:val="24"/>
        </w:rPr>
        <w:t>правилата, ограниченията, забраните, контрола и санкциите, свързани с организацията на движението и с режима на спиране, престой и паркиране на пътни превозни средства.</w:t>
      </w:r>
      <w:r w:rsidR="0021518D" w:rsidRPr="0021518D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r w:rsidR="0021518D">
        <w:rPr>
          <w:rFonts w:ascii="Times New Roman" w:hAnsi="Times New Roman" w:cs="Times New Roman"/>
          <w:sz w:val="24"/>
          <w:szCs w:val="24"/>
          <w:lang w:bidi="bg-BG"/>
        </w:rPr>
        <w:t>П</w:t>
      </w:r>
      <w:r w:rsidR="0021518D" w:rsidRPr="0021518D">
        <w:rPr>
          <w:rFonts w:ascii="Times New Roman" w:hAnsi="Times New Roman" w:cs="Times New Roman"/>
          <w:sz w:val="24"/>
          <w:szCs w:val="24"/>
          <w:lang w:bidi="bg-BG"/>
        </w:rPr>
        <w:t xml:space="preserve">ремахване режима </w:t>
      </w:r>
      <w:r w:rsidR="0021518D" w:rsidRPr="0021518D">
        <w:rPr>
          <w:rFonts w:ascii="Times New Roman" w:hAnsi="Times New Roman" w:cs="Times New Roman"/>
          <w:sz w:val="24"/>
          <w:szCs w:val="24"/>
        </w:rPr>
        <w:t>на безплатно паркиране чрез пропуски и въвеждане на единна, платена и регулирана система за паркиране</w:t>
      </w:r>
      <w:r w:rsidR="00131B06">
        <w:rPr>
          <w:rFonts w:ascii="Times New Roman" w:hAnsi="Times New Roman" w:cs="Times New Roman"/>
          <w:sz w:val="24"/>
          <w:szCs w:val="24"/>
        </w:rPr>
        <w:t>.</w:t>
      </w:r>
      <w:r w:rsidR="00D70947" w:rsidRPr="002C19F8">
        <w:rPr>
          <w:rFonts w:ascii="Times New Roman" w:hAnsi="Times New Roman" w:cs="Times New Roman"/>
          <w:sz w:val="24"/>
          <w:szCs w:val="24"/>
        </w:rPr>
        <w:t xml:space="preserve"> </w:t>
      </w:r>
      <w:r w:rsidR="002C19F8">
        <w:rPr>
          <w:rFonts w:ascii="Times New Roman" w:hAnsi="Times New Roman" w:cs="Times New Roman"/>
          <w:sz w:val="24"/>
          <w:szCs w:val="24"/>
        </w:rPr>
        <w:t>Цитиране</w:t>
      </w:r>
      <w:r w:rsidR="00991441" w:rsidRPr="002C19F8">
        <w:rPr>
          <w:rFonts w:ascii="Times New Roman" w:hAnsi="Times New Roman" w:cs="Times New Roman"/>
          <w:sz w:val="24"/>
          <w:szCs w:val="24"/>
        </w:rPr>
        <w:t xml:space="preserve"> на</w:t>
      </w:r>
      <w:r w:rsidR="002C19F8">
        <w:rPr>
          <w:rFonts w:ascii="Times New Roman" w:hAnsi="Times New Roman" w:cs="Times New Roman"/>
          <w:sz w:val="24"/>
          <w:szCs w:val="24"/>
        </w:rPr>
        <w:t xml:space="preserve"> препратки към</w:t>
      </w:r>
      <w:r w:rsidR="00205233">
        <w:rPr>
          <w:rFonts w:ascii="Times New Roman" w:hAnsi="Times New Roman" w:cs="Times New Roman"/>
          <w:sz w:val="24"/>
          <w:szCs w:val="24"/>
        </w:rPr>
        <w:t xml:space="preserve"> действащи и</w:t>
      </w:r>
      <w:r w:rsidR="002C19F8">
        <w:rPr>
          <w:rFonts w:ascii="Times New Roman" w:hAnsi="Times New Roman" w:cs="Times New Roman"/>
          <w:sz w:val="24"/>
          <w:szCs w:val="24"/>
        </w:rPr>
        <w:t xml:space="preserve"> актуални нормативни актове</w:t>
      </w:r>
      <w:r w:rsidR="00205233">
        <w:rPr>
          <w:rFonts w:ascii="Times New Roman" w:hAnsi="Times New Roman" w:cs="Times New Roman"/>
          <w:sz w:val="24"/>
          <w:szCs w:val="24"/>
        </w:rPr>
        <w:t xml:space="preserve"> тъй-като част от цитираните п</w:t>
      </w:r>
      <w:r w:rsidR="003A76B6">
        <w:rPr>
          <w:rFonts w:ascii="Times New Roman" w:hAnsi="Times New Roman" w:cs="Times New Roman"/>
          <w:sz w:val="24"/>
          <w:szCs w:val="24"/>
        </w:rPr>
        <w:t>одзаконови нормативни актове към</w:t>
      </w:r>
      <w:r w:rsidR="00205233">
        <w:rPr>
          <w:rFonts w:ascii="Times New Roman" w:hAnsi="Times New Roman" w:cs="Times New Roman"/>
          <w:sz w:val="24"/>
          <w:szCs w:val="24"/>
        </w:rPr>
        <w:t xml:space="preserve"> които се препраща са отменени.</w:t>
      </w:r>
      <w:r w:rsidR="00991441" w:rsidRPr="002C1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AD3" w:rsidRDefault="00A5754E" w:rsidP="00A419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В съответствие с приемането на еврото като официална валута от 01.01.2026 г. се предвижда </w:t>
      </w:r>
      <w:r w:rsidRPr="00A5754E">
        <w:rPr>
          <w:rFonts w:ascii="Times New Roman" w:hAnsi="Times New Roman" w:cs="Times New Roman"/>
          <w:bCs/>
          <w:sz w:val="24"/>
          <w:szCs w:val="24"/>
          <w:lang w:bidi="bg-BG"/>
        </w:rPr>
        <w:t>всички глоби и имуществени сан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>кции, посочени в български лева да</w:t>
      </w:r>
      <w:r w:rsidRPr="00A5754E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се </w:t>
      </w:r>
      <w:proofErr w:type="spellStart"/>
      <w:r w:rsidRPr="00A5754E">
        <w:rPr>
          <w:rFonts w:ascii="Times New Roman" w:hAnsi="Times New Roman" w:cs="Times New Roman"/>
          <w:bCs/>
          <w:sz w:val="24"/>
          <w:szCs w:val="24"/>
          <w:lang w:bidi="bg-BG"/>
        </w:rPr>
        <w:t>превалутират</w:t>
      </w:r>
      <w:proofErr w:type="spellEnd"/>
      <w:r w:rsidRPr="00A5754E">
        <w:rPr>
          <w:rFonts w:ascii="Times New Roman" w:hAnsi="Times New Roman" w:cs="Times New Roman"/>
          <w:bCs/>
          <w:sz w:val="24"/>
          <w:szCs w:val="24"/>
          <w:lang w:bidi="bg-BG"/>
        </w:rPr>
        <w:t xml:space="preserve"> от левове в евро по реда и при условията на Закона за въвеждане на еврото в Република Българи</w:t>
      </w:r>
      <w:r>
        <w:rPr>
          <w:rFonts w:ascii="Times New Roman" w:hAnsi="Times New Roman" w:cs="Times New Roman"/>
          <w:bCs/>
          <w:sz w:val="24"/>
          <w:szCs w:val="24"/>
          <w:lang w:bidi="bg-BG"/>
        </w:rPr>
        <w:t>я.</w:t>
      </w:r>
    </w:p>
    <w:p w:rsidR="00D41AD3" w:rsidRDefault="00D41AD3" w:rsidP="00A419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6B7" w:rsidRDefault="005216B7" w:rsidP="00A419D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6E5" w:rsidRDefault="000A1304" w:rsidP="00A419D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467">
        <w:rPr>
          <w:rFonts w:ascii="Times New Roman" w:hAnsi="Times New Roman" w:cs="Times New Roman"/>
          <w:b/>
          <w:sz w:val="24"/>
          <w:szCs w:val="24"/>
        </w:rPr>
        <w:t>2.Финансови и други средства, необходими за прилагане на новата наредба –</w:t>
      </w:r>
    </w:p>
    <w:p w:rsidR="00A419D6" w:rsidRPr="00A419D6" w:rsidRDefault="00A419D6" w:rsidP="00A419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9D6">
        <w:rPr>
          <w:rFonts w:ascii="Times New Roman" w:hAnsi="Times New Roman" w:cs="Times New Roman"/>
          <w:sz w:val="24"/>
          <w:szCs w:val="24"/>
        </w:rPr>
        <w:t>Измененията</w:t>
      </w:r>
      <w:r w:rsidR="009642A1">
        <w:rPr>
          <w:rFonts w:ascii="Times New Roman" w:hAnsi="Times New Roman" w:cs="Times New Roman"/>
          <w:sz w:val="24"/>
          <w:szCs w:val="24"/>
        </w:rPr>
        <w:t xml:space="preserve"> и допълненията в наредбата</w:t>
      </w:r>
      <w:r w:rsidRPr="00A419D6">
        <w:rPr>
          <w:rFonts w:ascii="Times New Roman" w:hAnsi="Times New Roman" w:cs="Times New Roman"/>
          <w:sz w:val="24"/>
          <w:szCs w:val="24"/>
        </w:rPr>
        <w:t xml:space="preserve"> не изискват допълнителен разход от общинския бюджет. Очаква се повишаване на приходите от платено паркиране и по-добър контрол върху реда и безопасността на движението.</w:t>
      </w:r>
    </w:p>
    <w:p w:rsidR="003C2E62" w:rsidRPr="00C41875" w:rsidRDefault="003C2E62" w:rsidP="00C418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F91" w:rsidRPr="00564467" w:rsidRDefault="000A1304" w:rsidP="0084483C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467">
        <w:rPr>
          <w:rFonts w:ascii="Times New Roman" w:hAnsi="Times New Roman" w:cs="Times New Roman"/>
          <w:b/>
          <w:sz w:val="24"/>
          <w:szCs w:val="24"/>
        </w:rPr>
        <w:t>3</w:t>
      </w:r>
      <w:r w:rsidR="00B22791" w:rsidRPr="00564467">
        <w:rPr>
          <w:rFonts w:ascii="Times New Roman" w:hAnsi="Times New Roman" w:cs="Times New Roman"/>
          <w:b/>
          <w:sz w:val="24"/>
          <w:szCs w:val="24"/>
        </w:rPr>
        <w:t>.</w:t>
      </w:r>
      <w:r w:rsidR="005B0F91" w:rsidRPr="00564467">
        <w:rPr>
          <w:rFonts w:ascii="Times New Roman" w:hAnsi="Times New Roman" w:cs="Times New Roman"/>
          <w:b/>
          <w:sz w:val="24"/>
          <w:szCs w:val="24"/>
        </w:rPr>
        <w:t>Очаквани резултати:</w:t>
      </w:r>
    </w:p>
    <w:p w:rsidR="006A6F20" w:rsidRDefault="0091292A" w:rsidP="0084483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64467">
        <w:rPr>
          <w:rFonts w:ascii="Times New Roman" w:hAnsi="Times New Roman" w:cs="Times New Roman"/>
          <w:sz w:val="24"/>
          <w:szCs w:val="24"/>
        </w:rPr>
        <w:t>Съобразяване и синхронизиране с действащата нормативна уредба относно законосъобразно</w:t>
      </w:r>
      <w:r w:rsidR="00E1525C">
        <w:rPr>
          <w:rFonts w:ascii="Times New Roman" w:hAnsi="Times New Roman" w:cs="Times New Roman"/>
          <w:sz w:val="24"/>
          <w:szCs w:val="24"/>
        </w:rPr>
        <w:t>то уреждане на обществените отношения</w:t>
      </w:r>
      <w:r w:rsidR="00015331">
        <w:rPr>
          <w:rFonts w:ascii="Times New Roman" w:hAnsi="Times New Roman" w:cs="Times New Roman"/>
          <w:sz w:val="24"/>
          <w:szCs w:val="24"/>
        </w:rPr>
        <w:t xml:space="preserve"> свързани с</w:t>
      </w:r>
      <w:r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="006A6F20" w:rsidRPr="00564467">
        <w:rPr>
          <w:rFonts w:ascii="Times New Roman" w:hAnsi="Times New Roman" w:cs="Times New Roman"/>
          <w:sz w:val="24"/>
          <w:szCs w:val="24"/>
        </w:rPr>
        <w:t>правилата, ограниченията, забраните, контрола и санкциите, свързани с организацията на движението и с режима на спиране, престой и паркиране на пътни превозни средства</w:t>
      </w:r>
      <w:r w:rsidR="00C57E86">
        <w:rPr>
          <w:rFonts w:ascii="Times New Roman" w:hAnsi="Times New Roman" w:cs="Times New Roman"/>
          <w:sz w:val="24"/>
          <w:szCs w:val="24"/>
        </w:rPr>
        <w:t>.</w:t>
      </w:r>
      <w:r w:rsidR="00B201FF" w:rsidRPr="00B201F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01FF">
        <w:rPr>
          <w:rFonts w:ascii="Times New Roman" w:hAnsi="Times New Roman" w:cs="Times New Roman"/>
          <w:sz w:val="24"/>
          <w:szCs w:val="24"/>
        </w:rPr>
        <w:t>Е</w:t>
      </w:r>
      <w:r w:rsidR="00B201FF" w:rsidRPr="00B201FF">
        <w:rPr>
          <w:rFonts w:ascii="Times New Roman" w:hAnsi="Times New Roman" w:cs="Times New Roman"/>
          <w:sz w:val="24"/>
          <w:szCs w:val="24"/>
        </w:rPr>
        <w:t>динно третиране на всички участници в движението, в съответствие с принципа за равнопоставеност и недопускане на привилегии извън законово установените случаи</w:t>
      </w:r>
      <w:r w:rsidR="00131B06">
        <w:rPr>
          <w:rFonts w:ascii="Times New Roman" w:hAnsi="Times New Roman" w:cs="Times New Roman"/>
          <w:sz w:val="24"/>
          <w:szCs w:val="24"/>
        </w:rPr>
        <w:t>.</w:t>
      </w:r>
    </w:p>
    <w:p w:rsidR="00131B06" w:rsidRPr="00131B06" w:rsidRDefault="00131B06" w:rsidP="00131B06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Създаване на справедлива</w:t>
      </w:r>
      <w:r w:rsidRPr="00131B06">
        <w:rPr>
          <w:rFonts w:ascii="Times New Roman" w:hAnsi="Times New Roman" w:cs="Times New Roman"/>
          <w:sz w:val="24"/>
          <w:szCs w:val="24"/>
          <w:lang w:bidi="bg-BG"/>
        </w:rPr>
        <w:t xml:space="preserve"> единна, платена и регулирана система за паркиране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 с ясно посочени правила.</w:t>
      </w:r>
    </w:p>
    <w:p w:rsidR="00131B06" w:rsidRPr="00564467" w:rsidRDefault="00131B06" w:rsidP="0084483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B0F91" w:rsidRPr="00564467" w:rsidRDefault="001400AA" w:rsidP="0084483C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467">
        <w:rPr>
          <w:rFonts w:ascii="Times New Roman" w:hAnsi="Times New Roman" w:cs="Times New Roman"/>
          <w:b/>
          <w:sz w:val="24"/>
          <w:szCs w:val="24"/>
        </w:rPr>
        <w:t>4.</w:t>
      </w:r>
      <w:r w:rsidR="000E102F" w:rsidRPr="00564467">
        <w:rPr>
          <w:rFonts w:ascii="Times New Roman" w:hAnsi="Times New Roman" w:cs="Times New Roman"/>
          <w:b/>
          <w:sz w:val="24"/>
          <w:szCs w:val="24"/>
        </w:rPr>
        <w:t xml:space="preserve"> Анализ за с</w:t>
      </w:r>
      <w:r w:rsidR="005B0F91" w:rsidRPr="00564467">
        <w:rPr>
          <w:rFonts w:ascii="Times New Roman" w:hAnsi="Times New Roman" w:cs="Times New Roman"/>
          <w:b/>
          <w:sz w:val="24"/>
          <w:szCs w:val="24"/>
        </w:rPr>
        <w:t>ъответствие с правото на Европейския съюз:</w:t>
      </w:r>
    </w:p>
    <w:p w:rsidR="005B0F91" w:rsidRPr="00564467" w:rsidRDefault="005B0F91" w:rsidP="008448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67">
        <w:rPr>
          <w:rFonts w:ascii="Times New Roman" w:hAnsi="Times New Roman" w:cs="Times New Roman"/>
          <w:sz w:val="24"/>
          <w:szCs w:val="24"/>
        </w:rPr>
        <w:t>Предлаганият проект</w:t>
      </w:r>
      <w:r w:rsidR="00015331">
        <w:rPr>
          <w:rFonts w:ascii="Times New Roman" w:hAnsi="Times New Roman" w:cs="Times New Roman"/>
          <w:sz w:val="24"/>
          <w:szCs w:val="24"/>
        </w:rPr>
        <w:t xml:space="preserve"> на Наредба</w:t>
      </w:r>
      <w:r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="001400AA" w:rsidRPr="00564467">
        <w:rPr>
          <w:rFonts w:ascii="Times New Roman" w:hAnsi="Times New Roman" w:cs="Times New Roman"/>
          <w:sz w:val="24"/>
          <w:szCs w:val="24"/>
        </w:rPr>
        <w:t>за изменение</w:t>
      </w:r>
      <w:r w:rsidR="0091292A" w:rsidRPr="00564467">
        <w:rPr>
          <w:rFonts w:ascii="Times New Roman" w:hAnsi="Times New Roman" w:cs="Times New Roman"/>
          <w:sz w:val="24"/>
          <w:szCs w:val="24"/>
        </w:rPr>
        <w:t xml:space="preserve"> и допълнение</w:t>
      </w:r>
      <w:r w:rsidR="001400AA" w:rsidRPr="00564467">
        <w:rPr>
          <w:rFonts w:ascii="Times New Roman" w:hAnsi="Times New Roman" w:cs="Times New Roman"/>
          <w:sz w:val="24"/>
          <w:szCs w:val="24"/>
        </w:rPr>
        <w:t xml:space="preserve"> на </w:t>
      </w:r>
      <w:r w:rsidR="008C1B7B" w:rsidRPr="00564467">
        <w:rPr>
          <w:rFonts w:ascii="Times New Roman" w:eastAsia="Calibri" w:hAnsi="Times New Roman" w:cs="Times New Roman"/>
          <w:sz w:val="24"/>
          <w:szCs w:val="24"/>
        </w:rPr>
        <w:t>Наредба №</w:t>
      </w:r>
      <w:r w:rsidR="00113D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1B7B" w:rsidRPr="00564467">
        <w:rPr>
          <w:rFonts w:ascii="Times New Roman" w:eastAsia="Calibri" w:hAnsi="Times New Roman" w:cs="Times New Roman"/>
          <w:sz w:val="24"/>
          <w:szCs w:val="24"/>
        </w:rPr>
        <w:t>12 на Общински съвет Разград за организацията на движението по общинските пътища и улици на територията на Община Разград</w:t>
      </w:r>
      <w:r w:rsidR="008C1B7B"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Pr="00564467">
        <w:rPr>
          <w:rFonts w:ascii="Times New Roman" w:hAnsi="Times New Roman" w:cs="Times New Roman"/>
          <w:sz w:val="24"/>
          <w:szCs w:val="24"/>
        </w:rPr>
        <w:t>е разработен в съответствие с разпоредбите на Европейското законодателство – Европейската харта за местно самоуправление, както и с директиви на Европейската общност, св</w:t>
      </w:r>
      <w:r w:rsidR="001400AA" w:rsidRPr="00564467">
        <w:rPr>
          <w:rFonts w:ascii="Times New Roman" w:hAnsi="Times New Roman" w:cs="Times New Roman"/>
          <w:sz w:val="24"/>
          <w:szCs w:val="24"/>
        </w:rPr>
        <w:t>ързани с тази материя, предвид с</w:t>
      </w:r>
      <w:r w:rsidRPr="00564467">
        <w:rPr>
          <w:rFonts w:ascii="Times New Roman" w:hAnsi="Times New Roman" w:cs="Times New Roman"/>
          <w:sz w:val="24"/>
          <w:szCs w:val="24"/>
        </w:rPr>
        <w:t>ъотвествието на основни нормативни акто</w:t>
      </w:r>
      <w:r w:rsidR="00FD5C7D">
        <w:rPr>
          <w:rFonts w:ascii="Times New Roman" w:hAnsi="Times New Roman" w:cs="Times New Roman"/>
          <w:sz w:val="24"/>
          <w:szCs w:val="24"/>
        </w:rPr>
        <w:t>ве /Административнопроцесуалния</w:t>
      </w:r>
      <w:r w:rsidRPr="00564467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1400AA" w:rsidRPr="00564467">
        <w:rPr>
          <w:rFonts w:ascii="Times New Roman" w:hAnsi="Times New Roman" w:cs="Times New Roman"/>
          <w:sz w:val="24"/>
          <w:szCs w:val="24"/>
        </w:rPr>
        <w:t xml:space="preserve">, </w:t>
      </w:r>
      <w:r w:rsidRPr="00564467">
        <w:rPr>
          <w:rFonts w:ascii="Times New Roman" w:hAnsi="Times New Roman" w:cs="Times New Roman"/>
          <w:sz w:val="24"/>
          <w:szCs w:val="24"/>
        </w:rPr>
        <w:t>Закона за общинската собственост</w:t>
      </w:r>
      <w:r w:rsidR="00015331">
        <w:rPr>
          <w:rFonts w:ascii="Times New Roman" w:hAnsi="Times New Roman" w:cs="Times New Roman"/>
          <w:sz w:val="24"/>
          <w:szCs w:val="24"/>
        </w:rPr>
        <w:t>, Закон за движение по пътищата</w:t>
      </w:r>
      <w:r w:rsidR="001400AA" w:rsidRPr="00564467">
        <w:rPr>
          <w:rFonts w:ascii="Times New Roman" w:hAnsi="Times New Roman" w:cs="Times New Roman"/>
          <w:sz w:val="24"/>
          <w:szCs w:val="24"/>
        </w:rPr>
        <w:t xml:space="preserve"> и др</w:t>
      </w:r>
      <w:r w:rsidR="001400AA" w:rsidRPr="00512AD3">
        <w:rPr>
          <w:rFonts w:ascii="Times New Roman" w:hAnsi="Times New Roman" w:cs="Times New Roman"/>
          <w:sz w:val="24"/>
          <w:szCs w:val="24"/>
        </w:rPr>
        <w:t>.</w:t>
      </w:r>
      <w:r w:rsidRPr="00512AD3">
        <w:rPr>
          <w:rFonts w:ascii="Times New Roman" w:hAnsi="Times New Roman" w:cs="Times New Roman"/>
          <w:sz w:val="24"/>
          <w:szCs w:val="24"/>
        </w:rPr>
        <w:t xml:space="preserve">/ </w:t>
      </w:r>
      <w:r w:rsidR="0018485C" w:rsidRPr="00512AD3">
        <w:rPr>
          <w:rFonts w:ascii="Times New Roman" w:hAnsi="Times New Roman" w:cs="Times New Roman"/>
          <w:sz w:val="24"/>
          <w:szCs w:val="24"/>
        </w:rPr>
        <w:t xml:space="preserve">свързани </w:t>
      </w:r>
      <w:r w:rsidRPr="00512AD3">
        <w:rPr>
          <w:rFonts w:ascii="Times New Roman" w:hAnsi="Times New Roman" w:cs="Times New Roman"/>
          <w:sz w:val="24"/>
          <w:szCs w:val="24"/>
        </w:rPr>
        <w:t>с тях.</w:t>
      </w:r>
    </w:p>
    <w:p w:rsidR="00C41875" w:rsidRPr="00FA3D3C" w:rsidRDefault="003C2E62" w:rsidP="00C418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467">
        <w:rPr>
          <w:rFonts w:ascii="Times New Roman" w:hAnsi="Times New Roman" w:cs="Times New Roman"/>
          <w:sz w:val="24"/>
          <w:szCs w:val="24"/>
        </w:rPr>
        <w:t>Изготвеният проект, в съответствие с изискванията на чл.</w:t>
      </w:r>
      <w:r w:rsidR="00113D1E">
        <w:rPr>
          <w:rFonts w:ascii="Times New Roman" w:hAnsi="Times New Roman" w:cs="Times New Roman"/>
          <w:sz w:val="24"/>
          <w:szCs w:val="24"/>
        </w:rPr>
        <w:t xml:space="preserve"> </w:t>
      </w:r>
      <w:r w:rsidRPr="00564467">
        <w:rPr>
          <w:rFonts w:ascii="Times New Roman" w:hAnsi="Times New Roman" w:cs="Times New Roman"/>
          <w:sz w:val="24"/>
          <w:szCs w:val="24"/>
        </w:rPr>
        <w:t>26, ал.</w:t>
      </w:r>
      <w:r w:rsidR="00113D1E">
        <w:rPr>
          <w:rFonts w:ascii="Times New Roman" w:hAnsi="Times New Roman" w:cs="Times New Roman"/>
          <w:sz w:val="24"/>
          <w:szCs w:val="24"/>
        </w:rPr>
        <w:t xml:space="preserve"> </w:t>
      </w:r>
      <w:r w:rsidRPr="00564467">
        <w:rPr>
          <w:rFonts w:ascii="Times New Roman" w:hAnsi="Times New Roman" w:cs="Times New Roman"/>
          <w:sz w:val="24"/>
          <w:szCs w:val="24"/>
        </w:rPr>
        <w:t>3 и ал.</w:t>
      </w:r>
      <w:r w:rsidR="00113D1E">
        <w:rPr>
          <w:rFonts w:ascii="Times New Roman" w:hAnsi="Times New Roman" w:cs="Times New Roman"/>
          <w:sz w:val="24"/>
          <w:szCs w:val="24"/>
        </w:rPr>
        <w:t xml:space="preserve"> </w:t>
      </w:r>
      <w:r w:rsidRPr="00564467">
        <w:rPr>
          <w:rFonts w:ascii="Times New Roman" w:hAnsi="Times New Roman" w:cs="Times New Roman"/>
          <w:sz w:val="24"/>
          <w:szCs w:val="24"/>
        </w:rPr>
        <w:t>4 от Закона за нормативните актове е публикуван на интернет</w:t>
      </w:r>
      <w:r w:rsidR="0027767B"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="00512AD3">
        <w:rPr>
          <w:rFonts w:ascii="Times New Roman" w:hAnsi="Times New Roman" w:cs="Times New Roman"/>
          <w:sz w:val="24"/>
          <w:szCs w:val="24"/>
        </w:rPr>
        <w:t>страницата на Община Разград на</w:t>
      </w:r>
      <w:r w:rsidR="00FA3D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3D3C" w:rsidRPr="00FA3D3C">
        <w:rPr>
          <w:rFonts w:ascii="Times New Roman" w:hAnsi="Times New Roman" w:cs="Times New Roman"/>
          <w:b/>
          <w:sz w:val="24"/>
          <w:szCs w:val="24"/>
          <w:lang w:val="en-GB"/>
        </w:rPr>
        <w:t>29.05.</w:t>
      </w:r>
      <w:r w:rsidR="00720F54" w:rsidRPr="00FA3D3C">
        <w:rPr>
          <w:rFonts w:ascii="Times New Roman" w:hAnsi="Times New Roman" w:cs="Times New Roman"/>
          <w:b/>
          <w:sz w:val="24"/>
          <w:szCs w:val="24"/>
        </w:rPr>
        <w:t>2026</w:t>
      </w:r>
      <w:r w:rsidR="00345EDC" w:rsidRPr="00FA3D3C">
        <w:rPr>
          <w:rFonts w:ascii="Times New Roman" w:hAnsi="Times New Roman" w:cs="Times New Roman"/>
          <w:b/>
          <w:sz w:val="24"/>
          <w:szCs w:val="24"/>
        </w:rPr>
        <w:t>г.</w:t>
      </w:r>
    </w:p>
    <w:p w:rsidR="003C2E62" w:rsidRPr="00C41875" w:rsidRDefault="003C2E62" w:rsidP="00C418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467">
        <w:rPr>
          <w:rFonts w:ascii="Times New Roman" w:hAnsi="Times New Roman" w:cs="Times New Roman"/>
          <w:sz w:val="24"/>
          <w:szCs w:val="24"/>
        </w:rPr>
        <w:t>Предвид</w:t>
      </w:r>
      <w:r w:rsidR="000E102F"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Pr="00564467">
        <w:rPr>
          <w:rFonts w:ascii="Times New Roman" w:hAnsi="Times New Roman" w:cs="Times New Roman"/>
          <w:sz w:val="24"/>
          <w:szCs w:val="24"/>
        </w:rPr>
        <w:t>гореизложеното и на основание</w:t>
      </w:r>
      <w:r w:rsidR="005B10DC">
        <w:rPr>
          <w:rFonts w:ascii="Times New Roman" w:hAnsi="Times New Roman" w:cs="Times New Roman"/>
          <w:sz w:val="24"/>
          <w:szCs w:val="24"/>
        </w:rPr>
        <w:t xml:space="preserve"> чл. 76, ал. 3, чл. 77 и</w:t>
      </w:r>
      <w:r w:rsidRPr="00564467">
        <w:rPr>
          <w:rFonts w:ascii="Times New Roman" w:hAnsi="Times New Roman" w:cs="Times New Roman"/>
          <w:sz w:val="24"/>
          <w:szCs w:val="24"/>
        </w:rPr>
        <w:t xml:space="preserve"> чл.</w:t>
      </w:r>
      <w:r w:rsidR="00203611"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Pr="00564467">
        <w:rPr>
          <w:rFonts w:ascii="Times New Roman" w:hAnsi="Times New Roman" w:cs="Times New Roman"/>
          <w:sz w:val="24"/>
          <w:szCs w:val="24"/>
        </w:rPr>
        <w:t>79 от Административнопроцесуалния кодекс, чл.</w:t>
      </w:r>
      <w:r w:rsidR="00203611"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Pr="00564467">
        <w:rPr>
          <w:rFonts w:ascii="Times New Roman" w:hAnsi="Times New Roman" w:cs="Times New Roman"/>
          <w:sz w:val="24"/>
          <w:szCs w:val="24"/>
        </w:rPr>
        <w:t>8</w:t>
      </w:r>
      <w:r w:rsidR="005B10DC">
        <w:rPr>
          <w:rFonts w:ascii="Times New Roman" w:hAnsi="Times New Roman" w:cs="Times New Roman"/>
          <w:sz w:val="24"/>
          <w:szCs w:val="24"/>
        </w:rPr>
        <w:t>, чл. 11, ал. 3 и чл. 28</w:t>
      </w:r>
      <w:r w:rsidR="00E747E2">
        <w:rPr>
          <w:rFonts w:ascii="Times New Roman" w:hAnsi="Times New Roman" w:cs="Times New Roman"/>
          <w:sz w:val="24"/>
          <w:szCs w:val="24"/>
        </w:rPr>
        <w:t>, ал. 1</w:t>
      </w:r>
      <w:r w:rsidRPr="00564467">
        <w:rPr>
          <w:rFonts w:ascii="Times New Roman" w:hAnsi="Times New Roman" w:cs="Times New Roman"/>
          <w:sz w:val="24"/>
          <w:szCs w:val="24"/>
        </w:rPr>
        <w:t xml:space="preserve"> от Закона за нормативните актове и Указ</w:t>
      </w:r>
      <w:r w:rsidR="00B21ECB">
        <w:rPr>
          <w:rFonts w:ascii="Times New Roman" w:hAnsi="Times New Roman" w:cs="Times New Roman"/>
          <w:sz w:val="24"/>
          <w:szCs w:val="24"/>
        </w:rPr>
        <w:t xml:space="preserve"> №</w:t>
      </w:r>
      <w:r w:rsidRPr="00564467">
        <w:rPr>
          <w:rFonts w:ascii="Times New Roman" w:hAnsi="Times New Roman" w:cs="Times New Roman"/>
          <w:sz w:val="24"/>
          <w:szCs w:val="24"/>
        </w:rPr>
        <w:t xml:space="preserve"> 883 от 24.04.1974 година за прилагане на</w:t>
      </w:r>
      <w:r w:rsidR="00753803">
        <w:rPr>
          <w:rFonts w:ascii="Times New Roman" w:hAnsi="Times New Roman" w:cs="Times New Roman"/>
          <w:sz w:val="24"/>
          <w:szCs w:val="24"/>
        </w:rPr>
        <w:t xml:space="preserve"> Закона за нормативните актове,</w:t>
      </w:r>
      <w:r w:rsidRPr="00564467">
        <w:rPr>
          <w:rFonts w:ascii="Times New Roman" w:hAnsi="Times New Roman" w:cs="Times New Roman"/>
          <w:sz w:val="24"/>
          <w:szCs w:val="24"/>
        </w:rPr>
        <w:t xml:space="preserve"> чл.</w:t>
      </w:r>
      <w:r w:rsidR="0026441B"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Pr="00564467">
        <w:rPr>
          <w:rFonts w:ascii="Times New Roman" w:hAnsi="Times New Roman" w:cs="Times New Roman"/>
          <w:sz w:val="24"/>
          <w:szCs w:val="24"/>
        </w:rPr>
        <w:t>21, ал.</w:t>
      </w:r>
      <w:r w:rsidR="0026441B"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Pr="00564467">
        <w:rPr>
          <w:rFonts w:ascii="Times New Roman" w:hAnsi="Times New Roman" w:cs="Times New Roman"/>
          <w:sz w:val="24"/>
          <w:szCs w:val="24"/>
        </w:rPr>
        <w:t>1, т.</w:t>
      </w:r>
      <w:r w:rsidR="0026441B"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="00B414F7">
        <w:rPr>
          <w:rFonts w:ascii="Times New Roman" w:hAnsi="Times New Roman" w:cs="Times New Roman"/>
          <w:sz w:val="24"/>
          <w:szCs w:val="24"/>
        </w:rPr>
        <w:t>23,</w:t>
      </w:r>
      <w:r w:rsidR="0026441B" w:rsidRPr="00564467">
        <w:rPr>
          <w:rFonts w:ascii="Times New Roman" w:hAnsi="Times New Roman" w:cs="Times New Roman"/>
          <w:sz w:val="24"/>
          <w:szCs w:val="24"/>
        </w:rPr>
        <w:t xml:space="preserve"> ал. 2 и</w:t>
      </w:r>
      <w:r w:rsidRPr="00564467">
        <w:rPr>
          <w:rFonts w:ascii="Times New Roman" w:hAnsi="Times New Roman" w:cs="Times New Roman"/>
          <w:sz w:val="24"/>
          <w:szCs w:val="24"/>
        </w:rPr>
        <w:t xml:space="preserve"> чл.</w:t>
      </w:r>
      <w:r w:rsidR="0026441B"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Pr="00564467">
        <w:rPr>
          <w:rFonts w:ascii="Times New Roman" w:hAnsi="Times New Roman" w:cs="Times New Roman"/>
          <w:sz w:val="24"/>
          <w:szCs w:val="24"/>
        </w:rPr>
        <w:t>22, ал.</w:t>
      </w:r>
      <w:r w:rsidR="0026441B" w:rsidRPr="00564467">
        <w:rPr>
          <w:rFonts w:ascii="Times New Roman" w:hAnsi="Times New Roman" w:cs="Times New Roman"/>
          <w:sz w:val="24"/>
          <w:szCs w:val="24"/>
        </w:rPr>
        <w:t xml:space="preserve"> </w:t>
      </w:r>
      <w:r w:rsidRPr="00564467">
        <w:rPr>
          <w:rFonts w:ascii="Times New Roman" w:hAnsi="Times New Roman" w:cs="Times New Roman"/>
          <w:sz w:val="24"/>
          <w:szCs w:val="24"/>
        </w:rPr>
        <w:t>1 от Закона за мест</w:t>
      </w:r>
      <w:r w:rsidR="005B10DC">
        <w:rPr>
          <w:rFonts w:ascii="Times New Roman" w:hAnsi="Times New Roman" w:cs="Times New Roman"/>
          <w:sz w:val="24"/>
          <w:szCs w:val="24"/>
        </w:rPr>
        <w:t>н</w:t>
      </w:r>
      <w:r w:rsidRPr="00564467">
        <w:rPr>
          <w:rFonts w:ascii="Times New Roman" w:hAnsi="Times New Roman" w:cs="Times New Roman"/>
          <w:sz w:val="24"/>
          <w:szCs w:val="24"/>
        </w:rPr>
        <w:t xml:space="preserve">ото </w:t>
      </w:r>
      <w:r w:rsidRPr="00564467">
        <w:rPr>
          <w:rFonts w:ascii="Times New Roman" w:hAnsi="Times New Roman" w:cs="Times New Roman"/>
          <w:sz w:val="24"/>
          <w:szCs w:val="24"/>
        </w:rPr>
        <w:lastRenderedPageBreak/>
        <w:t>самоуправление и местната администрация,</w:t>
      </w:r>
      <w:r w:rsidR="00F42913">
        <w:rPr>
          <w:rFonts w:ascii="Times New Roman" w:hAnsi="Times New Roman" w:cs="Times New Roman"/>
          <w:sz w:val="24"/>
          <w:szCs w:val="24"/>
        </w:rPr>
        <w:t xml:space="preserve"> предлагам</w:t>
      </w:r>
      <w:r w:rsidRPr="00564467">
        <w:rPr>
          <w:rFonts w:ascii="Times New Roman" w:hAnsi="Times New Roman" w:cs="Times New Roman"/>
          <w:sz w:val="24"/>
          <w:szCs w:val="24"/>
        </w:rPr>
        <w:t xml:space="preserve"> Общински съвет Разград</w:t>
      </w:r>
      <w:r w:rsidR="00F42913">
        <w:rPr>
          <w:rFonts w:ascii="Times New Roman" w:hAnsi="Times New Roman" w:cs="Times New Roman"/>
          <w:sz w:val="24"/>
          <w:szCs w:val="24"/>
        </w:rPr>
        <w:t xml:space="preserve"> да приеме следното</w:t>
      </w:r>
    </w:p>
    <w:p w:rsidR="00A0706F" w:rsidRDefault="00A0706F" w:rsidP="00660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C2E62" w:rsidRPr="00564467" w:rsidRDefault="00F42913" w:rsidP="00660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ЕНИЕ</w:t>
      </w:r>
      <w:r w:rsidR="003C2E62" w:rsidRPr="00564467">
        <w:rPr>
          <w:rFonts w:ascii="Times New Roman" w:hAnsi="Times New Roman" w:cs="Times New Roman"/>
          <w:b/>
          <w:sz w:val="24"/>
          <w:szCs w:val="24"/>
        </w:rPr>
        <w:t>:</w:t>
      </w:r>
    </w:p>
    <w:p w:rsidR="00BC2E6F" w:rsidRPr="00564467" w:rsidRDefault="00BC2E6F" w:rsidP="008448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E62" w:rsidRPr="00D12CFA" w:rsidRDefault="003C2E62" w:rsidP="00D12CF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CFA">
        <w:rPr>
          <w:rFonts w:ascii="Times New Roman" w:hAnsi="Times New Roman" w:cs="Times New Roman"/>
          <w:sz w:val="24"/>
          <w:szCs w:val="24"/>
        </w:rPr>
        <w:t>Приема</w:t>
      </w:r>
      <w:r w:rsidR="00753803" w:rsidRPr="00D12CFA">
        <w:rPr>
          <w:rFonts w:ascii="Times New Roman" w:hAnsi="Times New Roman" w:cs="Times New Roman"/>
          <w:sz w:val="24"/>
          <w:szCs w:val="24"/>
        </w:rPr>
        <w:t xml:space="preserve"> Наредба за</w:t>
      </w:r>
      <w:r w:rsidR="008C1B7B" w:rsidRPr="00D12CFA">
        <w:rPr>
          <w:rFonts w:ascii="Times New Roman" w:hAnsi="Times New Roman" w:cs="Times New Roman"/>
          <w:sz w:val="24"/>
          <w:szCs w:val="24"/>
        </w:rPr>
        <w:t xml:space="preserve"> изменение и допълнение на </w:t>
      </w:r>
      <w:r w:rsidR="008C1B7B" w:rsidRPr="00D12CFA">
        <w:rPr>
          <w:rFonts w:ascii="Times New Roman" w:eastAsia="Calibri" w:hAnsi="Times New Roman" w:cs="Times New Roman"/>
          <w:sz w:val="24"/>
          <w:szCs w:val="24"/>
        </w:rPr>
        <w:t>Наредба №</w:t>
      </w:r>
      <w:r w:rsidR="00113D1E" w:rsidRPr="00D12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1B7B" w:rsidRPr="00D12CFA">
        <w:rPr>
          <w:rFonts w:ascii="Times New Roman" w:eastAsia="Calibri" w:hAnsi="Times New Roman" w:cs="Times New Roman"/>
          <w:sz w:val="24"/>
          <w:szCs w:val="24"/>
        </w:rPr>
        <w:t>12 на Общински съвет Разград за организацията на движението по общинските пътища и улици на територията на Община Разград</w:t>
      </w:r>
      <w:r w:rsidR="00591ABF" w:rsidRPr="00D12CFA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3D0F03" w:rsidRDefault="00E36C85" w:rsidP="0043011F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7DA5">
        <w:rPr>
          <w:rFonts w:ascii="Times New Roman" w:hAnsi="Times New Roman" w:cs="Times New Roman"/>
          <w:b/>
          <w:sz w:val="24"/>
          <w:szCs w:val="24"/>
        </w:rPr>
        <w:t>§1.</w:t>
      </w:r>
      <w:r w:rsidR="003D0F03" w:rsidRPr="005644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506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D263B" w:rsidRPr="00564467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="003D0F03" w:rsidRPr="005644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</w:t>
      </w:r>
      <w:r w:rsidR="00FF118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B07D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506BE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FF1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изменя така</w:t>
      </w:r>
      <w:r w:rsidR="005506B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FF1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F118B" w:rsidRDefault="00FF118B" w:rsidP="00FF118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1B95">
        <w:rPr>
          <w:rFonts w:ascii="Times New Roman" w:hAnsi="Times New Roman" w:cs="Times New Roman"/>
          <w:b/>
          <w:i/>
          <w:sz w:val="24"/>
          <w:szCs w:val="24"/>
        </w:rPr>
        <w:t xml:space="preserve">„Организацията на движението по общинските пътища и улици на територията на община Разград се осъществява в съответствие с разпоредбите на </w:t>
      </w:r>
      <w:r w:rsidR="00BC78F7">
        <w:rPr>
          <w:rFonts w:ascii="Times New Roman" w:hAnsi="Times New Roman" w:cs="Times New Roman"/>
          <w:b/>
          <w:i/>
          <w:sz w:val="24"/>
          <w:szCs w:val="24"/>
        </w:rPr>
        <w:t>Наредба</w:t>
      </w:r>
      <w:r w:rsidR="00BC78F7" w:rsidRPr="00BC78F7">
        <w:rPr>
          <w:rFonts w:ascii="Times New Roman" w:hAnsi="Times New Roman" w:cs="Times New Roman"/>
          <w:b/>
          <w:i/>
          <w:sz w:val="24"/>
          <w:szCs w:val="24"/>
        </w:rPr>
        <w:t xml:space="preserve"> № РД-02-20-2 от 24.10.2022 г. за организиране на движението по пътищата, отворени за обществено ползване</w:t>
      </w:r>
      <w:r w:rsidR="00BC78F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321B95">
        <w:rPr>
          <w:rFonts w:ascii="Times New Roman" w:hAnsi="Times New Roman" w:cs="Times New Roman"/>
          <w:b/>
          <w:i/>
          <w:sz w:val="24"/>
          <w:szCs w:val="24"/>
        </w:rPr>
        <w:t xml:space="preserve">както и в съответствие с действащото национално законодателство, </w:t>
      </w:r>
      <w:r w:rsidR="00A8287B">
        <w:rPr>
          <w:rFonts w:ascii="Times New Roman" w:hAnsi="Times New Roman" w:cs="Times New Roman"/>
          <w:b/>
          <w:i/>
          <w:sz w:val="24"/>
          <w:szCs w:val="24"/>
        </w:rPr>
        <w:t>включително Закона за движение</w:t>
      </w:r>
      <w:r w:rsidRPr="00321B95">
        <w:rPr>
          <w:rFonts w:ascii="Times New Roman" w:hAnsi="Times New Roman" w:cs="Times New Roman"/>
          <w:b/>
          <w:i/>
          <w:sz w:val="24"/>
          <w:szCs w:val="24"/>
        </w:rPr>
        <w:t xml:space="preserve"> по пътищата.“</w:t>
      </w:r>
    </w:p>
    <w:p w:rsidR="00D265B1" w:rsidRDefault="00B847F9" w:rsidP="00FF118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  <w:r w:rsidR="00D265B1" w:rsidRPr="00C17DA5">
        <w:rPr>
          <w:rFonts w:ascii="Times New Roman" w:hAnsi="Times New Roman" w:cs="Times New Roman"/>
          <w:b/>
          <w:sz w:val="24"/>
          <w:szCs w:val="24"/>
        </w:rPr>
        <w:t>.</w:t>
      </w:r>
      <w:r w:rsidR="00D265B1">
        <w:rPr>
          <w:rFonts w:ascii="Times New Roman" w:hAnsi="Times New Roman" w:cs="Times New Roman"/>
          <w:b/>
          <w:i/>
          <w:sz w:val="24"/>
          <w:szCs w:val="24"/>
        </w:rPr>
        <w:t xml:space="preserve"> Чл. 6 се изменя така:</w:t>
      </w:r>
    </w:p>
    <w:p w:rsidR="00D265B1" w:rsidRDefault="00D265B1" w:rsidP="000458B3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6D9D">
        <w:rPr>
          <w:rFonts w:ascii="Times New Roman" w:hAnsi="Times New Roman" w:cs="Times New Roman"/>
          <w:b/>
          <w:i/>
          <w:sz w:val="24"/>
          <w:szCs w:val="24"/>
        </w:rPr>
        <w:t xml:space="preserve">„Чл. 6. </w:t>
      </w:r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За </w:t>
      </w:r>
      <w:proofErr w:type="spellStart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>организацията</w:t>
      </w:r>
      <w:proofErr w:type="spellEnd"/>
      <w:r w:rsidR="00886FA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и </w:t>
      </w:r>
      <w:proofErr w:type="spellStart"/>
      <w:r w:rsidR="00886FA4">
        <w:rPr>
          <w:rFonts w:ascii="Times New Roman" w:hAnsi="Times New Roman" w:cs="Times New Roman"/>
          <w:b/>
          <w:i/>
          <w:sz w:val="24"/>
          <w:szCs w:val="24"/>
          <w:lang w:val="ru-RU"/>
        </w:rPr>
        <w:t>безопасността</w:t>
      </w:r>
      <w:proofErr w:type="spellEnd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>движението</w:t>
      </w:r>
      <w:proofErr w:type="spellEnd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по </w:t>
      </w:r>
      <w:proofErr w:type="spellStart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>отворените</w:t>
      </w:r>
      <w:proofErr w:type="spellEnd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за </w:t>
      </w:r>
      <w:proofErr w:type="spellStart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>обществено</w:t>
      </w:r>
      <w:proofErr w:type="spellEnd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>ползване</w:t>
      </w:r>
      <w:proofErr w:type="spellEnd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>пътища</w:t>
      </w:r>
      <w:proofErr w:type="spellEnd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от </w:t>
      </w:r>
      <w:proofErr w:type="spellStart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>общинската</w:t>
      </w:r>
      <w:proofErr w:type="spellEnd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>пътна</w:t>
      </w:r>
      <w:proofErr w:type="spellEnd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мрежа</w:t>
      </w:r>
      <w:r w:rsidR="003E7E4B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и </w:t>
      </w:r>
      <w:proofErr w:type="spellStart"/>
      <w:r w:rsidR="003E7E4B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>пътния</w:t>
      </w:r>
      <w:proofErr w:type="spellEnd"/>
      <w:r w:rsidR="003E7E4B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трафик</w:t>
      </w:r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>територията</w:t>
      </w:r>
      <w:proofErr w:type="spellEnd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община </w:t>
      </w:r>
      <w:proofErr w:type="spellStart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Разград</w:t>
      </w:r>
      <w:proofErr w:type="spellEnd"/>
      <w:r w:rsidR="00BF1F8F" w:rsidRPr="00C26D9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се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планират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и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проектират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на три нива</w:t>
      </w:r>
      <w:r w:rsidR="00933D77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:</w:t>
      </w:r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общи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устройствени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и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други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стратегически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планове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,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подробни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устройствени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планове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(ПУП) и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инвестиционни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проекти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,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които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са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обвързани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и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синхронизирани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в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йерархична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зависимост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и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са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разработени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с различен обхват и степен на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планиране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и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детайлизиране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при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осигурена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взаимна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връзка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и </w:t>
      </w:r>
      <w:proofErr w:type="spellStart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единна</w:t>
      </w:r>
      <w:proofErr w:type="spellEnd"/>
      <w:r w:rsidR="00C26D9D" w:rsidRPr="00C26D9D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концепция</w:t>
      </w:r>
      <w:r w:rsidR="00E92624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>,</w:t>
      </w:r>
      <w:r w:rsidR="000458B3">
        <w:rPr>
          <w:rFonts w:ascii="Times New Roman" w:hAnsi="Times New Roman" w:cs="Times New Roman"/>
          <w:b/>
          <w:i/>
          <w:sz w:val="24"/>
          <w:szCs w:val="24"/>
          <w:lang w:val="ru-RU" w:bidi="bg-BG"/>
        </w:rPr>
        <w:t xml:space="preserve"> </w:t>
      </w:r>
      <w:r w:rsidR="003C034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3C0349">
        <w:rPr>
          <w:rFonts w:ascii="Times New Roman" w:hAnsi="Times New Roman" w:cs="Times New Roman"/>
          <w:b/>
          <w:i/>
          <w:sz w:val="24"/>
          <w:szCs w:val="24"/>
          <w:lang w:val="ru-RU"/>
        </w:rPr>
        <w:t>съгласно</w:t>
      </w:r>
      <w:proofErr w:type="spellEnd"/>
      <w:r w:rsidR="003C034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3C0349">
        <w:rPr>
          <w:rFonts w:ascii="Times New Roman" w:hAnsi="Times New Roman" w:cs="Times New Roman"/>
          <w:b/>
          <w:i/>
          <w:sz w:val="24"/>
          <w:szCs w:val="24"/>
          <w:lang w:val="ru-RU"/>
        </w:rPr>
        <w:t>изискванията</w:t>
      </w:r>
      <w:proofErr w:type="spellEnd"/>
      <w:r w:rsidR="003C034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</w:t>
      </w:r>
      <w:r w:rsidR="00BF1F8F" w:rsidRPr="000458B3">
        <w:rPr>
          <w:rFonts w:ascii="Times New Roman" w:hAnsi="Times New Roman" w:cs="Times New Roman"/>
          <w:b/>
          <w:i/>
          <w:sz w:val="24"/>
          <w:szCs w:val="24"/>
        </w:rPr>
        <w:t>Наредба № РД-02-20-2 от 24.10.2022 г. за организиране на движението по пътищата, отворени за обществено ползване</w:t>
      </w:r>
      <w:r w:rsidR="000458B3">
        <w:rPr>
          <w:rFonts w:ascii="Times New Roman" w:hAnsi="Times New Roman" w:cs="Times New Roman"/>
          <w:b/>
          <w:i/>
          <w:sz w:val="24"/>
          <w:szCs w:val="24"/>
        </w:rPr>
        <w:t>“.</w:t>
      </w:r>
      <w:r w:rsidR="009A74B4" w:rsidRPr="000458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25829" w:rsidRDefault="00B847F9" w:rsidP="000458B3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 3</w:t>
      </w:r>
      <w:r w:rsidR="00225829" w:rsidRPr="001922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225829">
        <w:rPr>
          <w:rFonts w:ascii="Times New Roman" w:hAnsi="Times New Roman" w:cs="Times New Roman"/>
          <w:b/>
          <w:i/>
          <w:sz w:val="24"/>
          <w:szCs w:val="24"/>
        </w:rPr>
        <w:t xml:space="preserve"> Чл. 7</w:t>
      </w:r>
      <w:r w:rsidR="006945DE">
        <w:rPr>
          <w:rFonts w:ascii="Times New Roman" w:hAnsi="Times New Roman" w:cs="Times New Roman"/>
          <w:b/>
          <w:i/>
          <w:sz w:val="24"/>
          <w:szCs w:val="24"/>
        </w:rPr>
        <w:t>, ал. 2</w:t>
      </w:r>
      <w:r w:rsidR="00225829">
        <w:rPr>
          <w:rFonts w:ascii="Times New Roman" w:hAnsi="Times New Roman" w:cs="Times New Roman"/>
          <w:b/>
          <w:i/>
          <w:sz w:val="24"/>
          <w:szCs w:val="24"/>
        </w:rPr>
        <w:t xml:space="preserve"> се изменя така:</w:t>
      </w:r>
    </w:p>
    <w:p w:rsidR="00225829" w:rsidRPr="00A67D4C" w:rsidRDefault="00225829" w:rsidP="000458B3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bidi="bg-BG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6945DE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(2) </w:t>
      </w:r>
      <w:r w:rsidR="006945DE" w:rsidRPr="006945DE">
        <w:rPr>
          <w:rFonts w:ascii="Times New Roman" w:hAnsi="Times New Roman" w:cs="Times New Roman"/>
          <w:b/>
          <w:i/>
          <w:sz w:val="24"/>
          <w:szCs w:val="24"/>
        </w:rPr>
        <w:t xml:space="preserve">Поставянето и използването на пътната маркировка, пътните знаци и светлинни сигнали се извършва по реда и условията на Наредба № 2 от 17.01.2001 г. на Министъра на регионалното развитие и благоустройството за сигнализацията на пътищата с пътна маркировка, </w:t>
      </w:r>
      <w:r w:rsidR="00A67D4C" w:rsidRPr="00A67D4C">
        <w:rPr>
          <w:rFonts w:ascii="Times New Roman" w:hAnsi="Times New Roman" w:cs="Times New Roman"/>
          <w:b/>
          <w:bCs/>
          <w:i/>
          <w:sz w:val="24"/>
          <w:szCs w:val="24"/>
          <w:lang w:bidi="bg-BG"/>
        </w:rPr>
        <w:t>Наредба № РД-02-21-2 от 24.10.2024 г. за организиране на движението по пътищата с пътни светофари</w:t>
      </w:r>
      <w:r w:rsidR="00A67D4C">
        <w:rPr>
          <w:rFonts w:ascii="Times New Roman" w:hAnsi="Times New Roman" w:cs="Times New Roman"/>
          <w:b/>
          <w:bCs/>
          <w:i/>
          <w:sz w:val="24"/>
          <w:szCs w:val="24"/>
          <w:lang w:val="en-GB" w:bidi="bg-BG"/>
        </w:rPr>
        <w:t xml:space="preserve"> </w:t>
      </w:r>
      <w:r w:rsidR="00A67D4C">
        <w:rPr>
          <w:rFonts w:ascii="Times New Roman" w:hAnsi="Times New Roman" w:cs="Times New Roman"/>
          <w:b/>
          <w:bCs/>
          <w:i/>
          <w:sz w:val="24"/>
          <w:szCs w:val="24"/>
          <w:lang w:bidi="bg-BG"/>
        </w:rPr>
        <w:t xml:space="preserve">и </w:t>
      </w:r>
      <w:r w:rsidR="0019221D" w:rsidRPr="0019221D">
        <w:rPr>
          <w:rFonts w:ascii="Times New Roman" w:hAnsi="Times New Roman" w:cs="Times New Roman"/>
          <w:b/>
          <w:bCs/>
          <w:i/>
          <w:sz w:val="24"/>
          <w:szCs w:val="24"/>
          <w:lang w:bidi="bg-BG"/>
        </w:rPr>
        <w:t>Наредба № РД-02-21-1 от 23 ноември 2023 г. за сигнализация на пътищата с пътни знаци</w:t>
      </w:r>
      <w:r w:rsidR="0019221D">
        <w:rPr>
          <w:rFonts w:ascii="Times New Roman" w:hAnsi="Times New Roman" w:cs="Times New Roman"/>
          <w:b/>
          <w:bCs/>
          <w:i/>
          <w:sz w:val="24"/>
          <w:szCs w:val="24"/>
          <w:lang w:bidi="bg-BG"/>
        </w:rPr>
        <w:t>.</w:t>
      </w:r>
    </w:p>
    <w:p w:rsidR="00B756E3" w:rsidRDefault="00184337" w:rsidP="00DA07BE">
      <w:pPr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 4</w:t>
      </w:r>
      <w:r w:rsidR="00B756E3" w:rsidRPr="00C17D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B756E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B756E3" w:rsidRPr="002D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чл. 37</w:t>
      </w:r>
      <w:r w:rsidR="00674BEF" w:rsidRPr="002D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правят следните изменения и допълнения:</w:t>
      </w:r>
    </w:p>
    <w:p w:rsidR="00674BEF" w:rsidRPr="001E3661" w:rsidRDefault="00674BEF" w:rsidP="00205605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E3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алинея 4</w:t>
      </w:r>
      <w:r w:rsidR="004E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създават нови изречения второ и трето със следното съдържание</w:t>
      </w:r>
      <w:r w:rsidR="00635061" w:rsidRPr="001E3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635061" w:rsidRPr="001E3661" w:rsidRDefault="00635061" w:rsidP="00D01F15">
      <w:pPr>
        <w:pStyle w:val="ListParagraph"/>
        <w:ind w:left="106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</w:t>
      </w:r>
      <w:r w:rsidRPr="001E366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Картата се издава по образец, съобразен с изискванията на стандартизирания модел на Общността от Приложението към Препоръка 98/376/ ЕО на Съвета от 4 юни 1998 г.</w:t>
      </w:r>
      <w:r w:rsidR="00D01F1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и с</w:t>
      </w:r>
      <w:r w:rsidRPr="001E366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ъдържа следната задължителна информация:</w:t>
      </w:r>
    </w:p>
    <w:p w:rsidR="00635061" w:rsidRPr="00635061" w:rsidRDefault="00635061" w:rsidP="00D01F15">
      <w:pPr>
        <w:pStyle w:val="ListParagraph"/>
        <w:ind w:left="106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63506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1. Име, фамилия и актуална снимка на </w:t>
      </w:r>
      <w:proofErr w:type="spellStart"/>
      <w:r w:rsidRPr="0063506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правоимащото</w:t>
      </w:r>
      <w:proofErr w:type="spellEnd"/>
      <w:r w:rsidRPr="0063506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лице, притежател на картата;</w:t>
      </w:r>
      <w:r w:rsidRPr="0063506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br/>
        <w:t xml:space="preserve">2. Срок на валидност на картата (съобразно срока на експертното </w:t>
      </w:r>
      <w:r w:rsidRPr="0063506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lastRenderedPageBreak/>
        <w:t>решение на(ТЕЛК/НЕЛК);</w:t>
      </w:r>
      <w:r w:rsidRPr="0063506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br/>
        <w:t>3. Сериен номер на картата;</w:t>
      </w:r>
    </w:p>
    <w:p w:rsidR="00635061" w:rsidRPr="00635061" w:rsidRDefault="00635061" w:rsidP="00D01F15">
      <w:pPr>
        <w:pStyle w:val="ListParagraph"/>
        <w:ind w:left="106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63506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4. Подпис на лицето с увреждания или на законният му представител;</w:t>
      </w:r>
    </w:p>
    <w:p w:rsidR="00635061" w:rsidRDefault="00635061" w:rsidP="00D01F15">
      <w:pPr>
        <w:pStyle w:val="ListParagraph"/>
        <w:ind w:left="106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63506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Картата дава право пътни превозни средства, да паркират и престояват на паркоместа обозначени с пътен знак  Д21 "Място за паркиране на пътни превозни средства, обслужващи хора с увреждания". </w:t>
      </w:r>
    </w:p>
    <w:p w:rsidR="000D32C7" w:rsidRDefault="000D32C7" w:rsidP="00205605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Алинея 5 се изменя така: </w:t>
      </w:r>
    </w:p>
    <w:p w:rsidR="000D32C7" w:rsidRPr="000D32C7" w:rsidRDefault="000D32C7" w:rsidP="000D3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</w:t>
      </w:r>
      <w:r w:rsidRPr="000D32C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Pr="000D32C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Право на издаване на карта за паркиране на хора с трайни увреждания имат лица/деца с определена трайно намалена работоспособност или вид и степен на увреждане,  удостоверени с решение на ТЕЛК/НЕЛК. Определеният процент на трайно намалена работоспособност на тези лица, респективно вид </w:t>
      </w:r>
      <w:r w:rsidR="0060226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и степен на увреждане при лицата</w:t>
      </w:r>
      <w:r w:rsidRPr="000D32C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, следва да е 50% (петдесет) и над 50 % (петдесет)</w:t>
      </w:r>
      <w:r w:rsidR="0032669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GB" w:eastAsia="bg-BG"/>
        </w:rPr>
        <w:t xml:space="preserve"> </w:t>
      </w:r>
      <w:r w:rsidR="0032669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процента</w:t>
      </w:r>
      <w:r w:rsidRPr="000D32C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.</w:t>
      </w:r>
    </w:p>
    <w:p w:rsidR="000D32C7" w:rsidRPr="000D32C7" w:rsidRDefault="000D32C7" w:rsidP="00E80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0D32C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За издаване на карта за паркиране, лицата с трайни увреждания с постоянен и/или настоящ адрес на територията на община Разград, подават до кмета на Община Разград мотивирано заявление - бланка и към него прилагат актуална цветна снимка формат 30/40 мм. За деца с определен вид/степен на увреждане, заявлението се подава от родител/законния представител. За издадените решения на ТЕЛК/НЕЛК комисията по ал. 4 извършва служебна проверка“.</w:t>
      </w:r>
    </w:p>
    <w:p w:rsidR="00551113" w:rsidRPr="004B6899" w:rsidRDefault="008823E0" w:rsidP="0020560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882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алинея </w:t>
      </w:r>
      <w:r w:rsidR="00965A6B" w:rsidRPr="00882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6</w:t>
      </w:r>
      <w:r w:rsidRPr="00882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след думите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„ регистър“ </w:t>
      </w:r>
      <w:r w:rsidRPr="00551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 поставя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55111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запетая</w:t>
      </w:r>
      <w:r w:rsidR="0055111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Pr="00551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 се добавя следния текст</w:t>
      </w:r>
      <w:r w:rsidR="002D1C3B" w:rsidRPr="00551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="004B6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="00551113" w:rsidRPr="004B689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който трябва да съдържа:</w:t>
      </w:r>
    </w:p>
    <w:p w:rsidR="00551113" w:rsidRPr="004B6899" w:rsidRDefault="00551113" w:rsidP="0060226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4B689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Име, презиме и фамилия на лицето с увреждане;</w:t>
      </w:r>
    </w:p>
    <w:p w:rsidR="00551113" w:rsidRPr="004B6899" w:rsidRDefault="00551113" w:rsidP="0060226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4B689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Входящ номер на подаденото заявление;</w:t>
      </w:r>
    </w:p>
    <w:p w:rsidR="00551113" w:rsidRPr="004B6899" w:rsidRDefault="00551113" w:rsidP="00F0121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4B689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Пореден номер на издадена карта за паркиране на хора с трайни</w:t>
      </w:r>
    </w:p>
    <w:p w:rsidR="00551113" w:rsidRPr="00E9640D" w:rsidRDefault="00551113" w:rsidP="00F0121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640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увреждания и валидност на карта - съобразно срока на експертното решение на ТЕЛК или НЕЛК</w:t>
      </w:r>
      <w:r w:rsidR="004B6899" w:rsidRPr="00E9640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“</w:t>
      </w:r>
      <w:r w:rsidRPr="00E96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3B30BF" w:rsidRPr="001520CD" w:rsidRDefault="009413F6" w:rsidP="003B30B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 5</w:t>
      </w:r>
      <w:r w:rsidR="00591111" w:rsidRPr="00152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В</w:t>
      </w:r>
      <w:r w:rsidR="00591111" w:rsidRPr="001520C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591111" w:rsidRPr="00152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 39, ал. 3</w:t>
      </w:r>
      <w:r w:rsidR="00ED7F24" w:rsidRPr="00152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</w:t>
      </w:r>
      <w:r w:rsidR="00E27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изменя и допълва и придобива следното съдържание</w:t>
      </w:r>
      <w:r w:rsidR="00591111" w:rsidRPr="00152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8F2464" w:rsidRPr="001520CD" w:rsidRDefault="003B30BF" w:rsidP="003B30BF">
      <w:pPr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1520C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</w:t>
      </w:r>
      <w:r w:rsidR="008F2464" w:rsidRPr="001520C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(3) Паркирането по ал. 1 и ал. 2 се осъществява чрез заплащане на стойността за паркиране по един от следните начини:</w:t>
      </w:r>
    </w:p>
    <w:p w:rsidR="008F2464" w:rsidRPr="001520CD" w:rsidRDefault="008F2464" w:rsidP="00CF226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1520C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чрез таксуване от монтирано техническо устройство за самотаксуване, включително </w:t>
      </w:r>
      <w:proofErr w:type="spellStart"/>
      <w:r w:rsidRPr="001520C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парком</w:t>
      </w:r>
      <w:r w:rsidR="0011725A" w:rsidRPr="001520C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ати</w:t>
      </w:r>
      <w:proofErr w:type="spellEnd"/>
      <w:r w:rsidR="0011725A" w:rsidRPr="001520C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и други технически средства</w:t>
      </w:r>
      <w:r w:rsidRPr="001520C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;</w:t>
      </w:r>
    </w:p>
    <w:p w:rsidR="008F2464" w:rsidRPr="001520CD" w:rsidRDefault="008F2464" w:rsidP="008F24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1520C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чрез изпращане на кратко текстово съобщение (SMS);</w:t>
      </w:r>
    </w:p>
    <w:p w:rsidR="008F2464" w:rsidRPr="001520CD" w:rsidRDefault="008F2464" w:rsidP="008F24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1520C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чрез мобилно приложение, интегрирано с национални електронни системи за паркиране, контрол и електронни разплащания, или чрез други електронни методи за плащане</w:t>
      </w:r>
      <w:r w:rsidR="003011F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GB" w:eastAsia="bg-BG"/>
        </w:rPr>
        <w:t>.</w:t>
      </w:r>
      <w:r w:rsidRPr="001520C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</w:p>
    <w:p w:rsidR="00E05F65" w:rsidRPr="00BD6A00" w:rsidRDefault="00336C02" w:rsidP="006F213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§6</w:t>
      </w:r>
      <w:r w:rsidR="00E05F65" w:rsidRPr="00BD6A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E05F65" w:rsidRPr="006F21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DC37FC" w:rsidRPr="00BD6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Чл. 40 се правят следните изменения</w:t>
      </w:r>
      <w:r w:rsidR="00B73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допълнения</w:t>
      </w:r>
      <w:r w:rsidR="00E05F65" w:rsidRPr="00BD6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E05F65" w:rsidRPr="00BD6A00" w:rsidRDefault="005F5EF7" w:rsidP="00DC37FC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6F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алинея 1</w:t>
      </w:r>
      <w:r w:rsidR="00AC5A6D" w:rsidRPr="006F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края на текста след израза</w:t>
      </w:r>
      <w:r w:rsidR="00AC5A6D" w:rsidRPr="00BD6A0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„17,30 часа“ </w:t>
      </w:r>
      <w:r w:rsidR="00AC5A6D" w:rsidRPr="006F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 поставя</w:t>
      </w:r>
      <w:r w:rsidR="00AC5A6D" w:rsidRPr="00BD6A0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„запетая“ </w:t>
      </w:r>
      <w:r w:rsidR="00AC5A6D" w:rsidRPr="006F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се добавят думите </w:t>
      </w:r>
      <w:r w:rsidR="00AC5A6D" w:rsidRPr="00BD6A0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</w:t>
      </w:r>
      <w:r w:rsidR="00ED2D53" w:rsidRPr="00BD6A0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с изключение на официалните празници“;</w:t>
      </w:r>
    </w:p>
    <w:p w:rsidR="00ED2D53" w:rsidRPr="00BD6A00" w:rsidRDefault="004075EC" w:rsidP="00DC37FC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BD6A0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Алинея 3 се отменя;</w:t>
      </w:r>
    </w:p>
    <w:p w:rsidR="004075EC" w:rsidRPr="00BD6A00" w:rsidRDefault="004075EC" w:rsidP="00DC37FC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BD6A0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Алинея 4 се отменя.</w:t>
      </w:r>
    </w:p>
    <w:p w:rsidR="00313AAD" w:rsidRDefault="008F4B7D" w:rsidP="006F213C">
      <w:pPr>
        <w:ind w:firstLine="36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 7</w:t>
      </w:r>
      <w:r w:rsidR="00F56B6A" w:rsidRPr="006F21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F56B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bg-BG"/>
        </w:rPr>
        <w:t xml:space="preserve"> </w:t>
      </w:r>
      <w:r w:rsidR="00073B05" w:rsidRPr="006F2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</w:t>
      </w:r>
      <w:r w:rsidR="00313AAD" w:rsidRPr="006F2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л. 41 се правят следните</w:t>
      </w:r>
      <w:r w:rsidR="00CD456C" w:rsidRPr="006F2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изменения и</w:t>
      </w:r>
      <w:r w:rsidR="00313AAD" w:rsidRPr="006F2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допълнения:</w:t>
      </w:r>
    </w:p>
    <w:p w:rsidR="00313AAD" w:rsidRPr="00DA5774" w:rsidRDefault="00625F04" w:rsidP="00DA5774">
      <w:pPr>
        <w:ind w:firstLine="36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DA57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>1.</w:t>
      </w:r>
      <w:r w:rsidRPr="00DA577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6C50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Алинея 1 се изменя така</w:t>
      </w:r>
      <w:r w:rsidR="00313AAD" w:rsidRPr="00DA5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313AAD" w:rsidRPr="00DA577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bg-BG"/>
        </w:rPr>
        <w:t xml:space="preserve"> </w:t>
      </w:r>
      <w:r w:rsidR="00DA5774" w:rsidRPr="00DA577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</w:t>
      </w:r>
      <w:r w:rsidR="00460A5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За</w:t>
      </w:r>
      <w:r w:rsidR="004A322C" w:rsidRPr="00DA577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A404FC" w:rsidRPr="00DA577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извършено</w:t>
      </w:r>
      <w:r w:rsidR="00460A5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то</w:t>
      </w:r>
      <w:r w:rsidR="00A404FC" w:rsidRPr="00DA577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плащане</w:t>
      </w:r>
      <w:r w:rsidR="00460A5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в „Синя зона“ </w:t>
      </w:r>
      <w:r w:rsidR="00A404FC" w:rsidRPr="00DA577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D538BB" w:rsidRPr="00DA577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по реда на чл. 39, ал. 3 от настоящата наредба </w:t>
      </w:r>
      <w:r w:rsidR="00786C8B" w:rsidRPr="00DA577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се прави служебна проверка от служителите в „Звено, ред и сигурност“ към дирекция „Екология, ред и сигурност“.</w:t>
      </w:r>
      <w:r w:rsidR="00A404FC" w:rsidRPr="00DA577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</w:p>
    <w:p w:rsidR="00A6720E" w:rsidRPr="007B2AA1" w:rsidRDefault="00DA5774" w:rsidP="00DA5774">
      <w:pPr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5B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</w:t>
      </w:r>
      <w:r w:rsidRPr="00B95B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.</w:t>
      </w:r>
      <w:r w:rsidRPr="00DA577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966C11" w:rsidRPr="007B2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="0011725A" w:rsidRPr="007B2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линея</w:t>
      </w:r>
      <w:r w:rsidR="006A0E15" w:rsidRPr="007B2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</w:t>
      </w:r>
      <w:r w:rsidR="00073B05" w:rsidRPr="007B2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изменя и допълва така“</w:t>
      </w:r>
      <w:r w:rsidR="00A6720E" w:rsidRPr="007B2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A6720E" w:rsidRPr="00B95B04" w:rsidRDefault="00A6720E" w:rsidP="00A6720E">
      <w:pPr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B95B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„/2/</w:t>
      </w:r>
      <w:r w:rsidR="0011725A" w:rsidRPr="00B95B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Pr="00B95B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В случаите, когато МПС е паркирано в „Синя зона“ в нарушение на Закона за движение по пъти</w:t>
      </w:r>
      <w:r w:rsidR="004E1D3F" w:rsidRPr="00B95B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щата или на настоящата наредба </w:t>
      </w:r>
      <w:r w:rsidRPr="00B95B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извършеното</w:t>
      </w:r>
      <w:r w:rsidR="00CD456C" w:rsidRPr="00B95B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Pr="00B95B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C6442A" w:rsidRPr="00B95B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плащане по някой от начините посочени в чл. 39, ал. 3</w:t>
      </w:r>
      <w:r w:rsidR="004E1D3F" w:rsidRPr="00B95B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C6442A" w:rsidRPr="00B95B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не </w:t>
      </w:r>
      <w:r w:rsidRPr="00B95B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отменят допуснатото нарушение и предвиденото за него административно наказание.“</w:t>
      </w:r>
    </w:p>
    <w:p w:rsidR="002A4669" w:rsidRPr="00B95B04" w:rsidRDefault="002A4669" w:rsidP="00A6720E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94C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§ </w:t>
      </w:r>
      <w:r w:rsidR="00DF43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8</w:t>
      </w:r>
      <w:r w:rsidRPr="00B95B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bg-BG"/>
        </w:rPr>
        <w:t xml:space="preserve"> </w:t>
      </w:r>
      <w:r w:rsidRPr="00B95B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чл. </w:t>
      </w:r>
      <w:r w:rsidR="005E41B8" w:rsidRPr="00B95B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42, ал. 1, т. 1 се изменя така:</w:t>
      </w:r>
    </w:p>
    <w:p w:rsidR="009D6568" w:rsidRPr="00294C3F" w:rsidRDefault="005E41B8" w:rsidP="009D6568">
      <w:pPr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4C3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</w:t>
      </w:r>
      <w:r w:rsidR="009D6568" w:rsidRPr="00294C3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Не се допуска в "Синя зона":</w:t>
      </w:r>
    </w:p>
    <w:p w:rsidR="009D6568" w:rsidRPr="00294C3F" w:rsidRDefault="009D6568" w:rsidP="009D6568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4C3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1. паркиране на автомобил, без да е извършено заплащане по реда, посочен в чл.39, ал.3</w:t>
      </w:r>
      <w:r w:rsidR="001202C0" w:rsidRPr="00294C3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Pr="00294C3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 настоящата наредба“;</w:t>
      </w:r>
    </w:p>
    <w:p w:rsidR="00A83AA0" w:rsidRDefault="00A83AA0" w:rsidP="009D6568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bg-BG"/>
        </w:rPr>
      </w:pPr>
    </w:p>
    <w:p w:rsidR="00A83AA0" w:rsidRPr="00EB3F95" w:rsidRDefault="00E5554E" w:rsidP="009D6568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 9</w:t>
      </w:r>
      <w:r w:rsidR="00A83AA0" w:rsidRPr="00EB3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A83A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bg-BG"/>
        </w:rPr>
        <w:t xml:space="preserve"> </w:t>
      </w:r>
      <w:r w:rsidR="00957ADF" w:rsidRPr="00EB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</w:t>
      </w:r>
      <w:r w:rsidR="00A83AA0" w:rsidRPr="00EB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 </w:t>
      </w:r>
      <w:r w:rsidR="005B46B3" w:rsidRPr="00EB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42а се правят следните изменения и допълнения</w:t>
      </w:r>
      <w:r w:rsidR="006E3262" w:rsidRPr="00EB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BB5A75" w:rsidRPr="007F6DEE" w:rsidRDefault="00EB3F95" w:rsidP="007F6DEE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7F6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1.</w:t>
      </w:r>
      <w:r w:rsidR="007F6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9B2D64" w:rsidRPr="007F6D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Досегашната разпоредба на чл. 42</w:t>
      </w:r>
      <w:r w:rsidR="00BB5A75" w:rsidRPr="007F6D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а става чл. 42а, ал. 1 като текста остава непроменен;</w:t>
      </w:r>
    </w:p>
    <w:p w:rsidR="005B46B3" w:rsidRPr="007F6DEE" w:rsidRDefault="007F6DEE" w:rsidP="007F6DEE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7F6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CC6953" w:rsidRPr="007F6D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Досегашната разпоредба на чл. 40, алинея 3, става чл. 42а,</w:t>
      </w:r>
      <w:r w:rsidR="00BD7D33" w:rsidRPr="007F6D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алинея</w:t>
      </w:r>
      <w:r w:rsidR="00BB5A75" w:rsidRPr="007F6D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2 </w:t>
      </w:r>
      <w:r w:rsidR="0028390E" w:rsidRPr="007F6D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като съдържанието му остава непроменено, а именно</w:t>
      </w:r>
      <w:r w:rsidR="00BB5A75" w:rsidRPr="007F6D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:</w:t>
      </w:r>
      <w:r w:rsidR="009B2D64" w:rsidRPr="007F6D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</w:p>
    <w:p w:rsidR="00BD7D33" w:rsidRPr="007F6DEE" w:rsidRDefault="00BD7D33" w:rsidP="00BD7D33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7F6D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„(2) Работното време на платените паркинги се определя със заповедта на кмета на Община Разград, издадена по реда на чл.3, ал.4.“</w:t>
      </w:r>
    </w:p>
    <w:p w:rsidR="006E3262" w:rsidRPr="007F6DEE" w:rsidRDefault="006E3262" w:rsidP="009D6568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</w:p>
    <w:p w:rsidR="005D4DC3" w:rsidRPr="00805B98" w:rsidRDefault="00AC7AD6" w:rsidP="00964E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§10</w:t>
      </w:r>
      <w:r w:rsidR="00974F86" w:rsidRPr="00120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2A1BA1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103B47" w:rsidRPr="00120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чл. 45</w:t>
      </w:r>
      <w:r w:rsidR="005D4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ал. 4, т. 1 </w:t>
      </w:r>
      <w:r w:rsidR="005839C6" w:rsidRPr="00120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D4DC3" w:rsidRPr="005D4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думите</w:t>
      </w:r>
      <w:r w:rsidR="005D4DC3" w:rsidRPr="005D4D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5D4DC3" w:rsidRPr="005D4DC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„безплатно паркиране“</w:t>
      </w:r>
      <w:r w:rsidR="005D4DC3" w:rsidRPr="005D4D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5D4DC3" w:rsidRPr="005D4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 заменят с думите</w:t>
      </w:r>
      <w:r w:rsidR="005D4DC3" w:rsidRPr="005D4D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5D4DC3" w:rsidRPr="005D4DC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„служебно паркиране“;</w:t>
      </w:r>
    </w:p>
    <w:p w:rsidR="00CD5BE0" w:rsidRPr="004A4D4A" w:rsidRDefault="00964ECB" w:rsidP="007E54B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 11</w:t>
      </w:r>
      <w:r w:rsidR="00CD5BE0" w:rsidRPr="007E54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CD5BE0" w:rsidRPr="007E54B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</w:t>
      </w:r>
      <w:r w:rsidR="00CD5BE0" w:rsidRPr="004A4D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Чл. 46 се изменя</w:t>
      </w:r>
      <w:r w:rsidR="004A4D4A" w:rsidRPr="004A4D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изцяло, както следва</w:t>
      </w:r>
      <w:r w:rsidR="00CD5BE0" w:rsidRPr="004A4D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:</w:t>
      </w:r>
    </w:p>
    <w:p w:rsidR="004C15A7" w:rsidRPr="00F339A6" w:rsidRDefault="005A1FDD" w:rsidP="0069520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F339A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</w:t>
      </w:r>
      <w:r w:rsidR="00B42F0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Чл. 46 (1)</w:t>
      </w:r>
      <w:r w:rsidR="004C15A7" w:rsidRPr="00F339A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Пропуски за паркиране в „Синя зона“ се издават само платени</w:t>
      </w:r>
      <w:r w:rsidRPr="00F339A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, съгласно Наредба № 14 на Общински съвет Разград за определянето и администрирането на местните такси и цени на услуги на територията на Община Разград</w:t>
      </w:r>
      <w:r w:rsidR="004C15A7" w:rsidRPr="00F339A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, с изключение на:</w:t>
      </w:r>
    </w:p>
    <w:p w:rsidR="004C15A7" w:rsidRPr="00F339A6" w:rsidRDefault="004C15A7" w:rsidP="0069520B">
      <w:pPr>
        <w:numPr>
          <w:ilvl w:val="1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F339A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МПС, собственост на Община Разград;</w:t>
      </w:r>
    </w:p>
    <w:p w:rsidR="001F4CC1" w:rsidRDefault="00DD4154" w:rsidP="00695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F339A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    </w:t>
      </w:r>
      <w:proofErr w:type="gramStart"/>
      <w:r w:rsidR="00BC24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GB" w:eastAsia="bg-BG"/>
        </w:rPr>
        <w:t>2</w:t>
      </w:r>
      <w:r w:rsidRPr="00F339A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B57FC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GB" w:eastAsia="bg-BG"/>
        </w:rPr>
        <w:t>.</w:t>
      </w:r>
      <w:proofErr w:type="gramEnd"/>
      <w:r w:rsidR="00DF3DA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1F4CC1" w:rsidRPr="00F339A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Електрическите превозни средства имат право на безплатно паркиране в „Синя зона“ за период до 2 часа. След изтичане на 2-часовия период се дължи такса за паркиране съгласно Наредба №</w:t>
      </w:r>
      <w:r w:rsidR="002B1DEC" w:rsidRPr="00F339A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1F4CC1" w:rsidRPr="00F339A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14</w:t>
      </w:r>
      <w:r w:rsidR="000B2064" w:rsidRPr="00F339A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на Общински съвет Разград за определянето и администрирането на местните такси и цени на услуги н</w:t>
      </w:r>
      <w:r w:rsidR="00446DE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а територията на Община Разград</w:t>
      </w:r>
      <w:r w:rsidR="000B2064" w:rsidRPr="00F339A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“</w:t>
      </w:r>
      <w:r w:rsidR="00446DE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;</w:t>
      </w:r>
    </w:p>
    <w:p w:rsidR="00346396" w:rsidRPr="005E40C6" w:rsidRDefault="00A8668D" w:rsidP="005E4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bg-BG" w:bidi="bg-BG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   </w:t>
      </w:r>
      <w:r w:rsidR="00BC24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GB" w:eastAsia="bg-BG"/>
        </w:rPr>
        <w:t>3</w:t>
      </w:r>
      <w:r w:rsidR="004E67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. </w:t>
      </w:r>
      <w:r w:rsidR="005E40C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Н</w:t>
      </w:r>
      <w:r w:rsidR="004E67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а лица, </w:t>
      </w:r>
      <w:r w:rsidR="00DF51EC" w:rsidRPr="00DF51E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bg-BG" w:bidi="bg-BG"/>
        </w:rPr>
        <w:t>които извършват аварийни, ремонти или технически дейности на територията на Община Разград, за времето необходи</w:t>
      </w:r>
      <w:r w:rsidR="00DD2B7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bg-BG" w:bidi="bg-BG"/>
        </w:rPr>
        <w:t>мо</w:t>
      </w:r>
      <w:r w:rsidR="00DF51EC" w:rsidRPr="00DF51E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bg-BG" w:bidi="bg-BG"/>
        </w:rPr>
        <w:t xml:space="preserve"> за отстраняване на аварията или на техническата неизправност</w:t>
      </w:r>
      <w:r w:rsidR="005E40C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bg-BG" w:bidi="bg-BG"/>
        </w:rPr>
        <w:t>, както и в</w:t>
      </w:r>
      <w:r w:rsidR="00284B0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bg-BG" w:bidi="bg-BG"/>
        </w:rPr>
        <w:t xml:space="preserve"> други случаи</w:t>
      </w:r>
      <w:r w:rsidR="0034639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bg-BG" w:bidi="bg-BG"/>
        </w:rPr>
        <w:t xml:space="preserve"> при доказана обективна необходимост </w:t>
      </w:r>
      <w:r w:rsidR="001D458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bg-BG" w:bidi="bg-BG"/>
        </w:rPr>
        <w:t>по преценка на комисията по чл. 45, ал. 3.</w:t>
      </w:r>
    </w:p>
    <w:p w:rsidR="008953A7" w:rsidRPr="00C26F80" w:rsidRDefault="007E25B7" w:rsidP="00EA411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(</w:t>
      </w:r>
      <w:r w:rsidR="00284B0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2</w:t>
      </w:r>
      <w:r w:rsidR="00EA4117" w:rsidRPr="00C26F8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) </w:t>
      </w:r>
      <w:r w:rsidR="000D028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„Служеб</w:t>
      </w:r>
      <w:r w:rsidR="004C15A7" w:rsidRPr="00C26F8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ният пропуск е със срок на действие до края на календарната година. </w:t>
      </w:r>
    </w:p>
    <w:p w:rsidR="00EE04BF" w:rsidRPr="00C26F80" w:rsidRDefault="002119BD" w:rsidP="00EA411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>§ 12</w:t>
      </w:r>
      <w:r w:rsidR="00EE04BF" w:rsidRPr="00C26F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EE04B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</w:t>
      </w:r>
      <w:r w:rsidR="007C5287" w:rsidRPr="00C26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чл. 47 </w:t>
      </w:r>
      <w:r w:rsidR="00212935" w:rsidRPr="00C26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 правят следните изменения:</w:t>
      </w:r>
    </w:p>
    <w:p w:rsidR="00212935" w:rsidRPr="00562870" w:rsidRDefault="00212935" w:rsidP="00562870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62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Алинея 1 се изменя така:</w:t>
      </w:r>
    </w:p>
    <w:p w:rsidR="00212935" w:rsidRPr="00562870" w:rsidRDefault="006F493E" w:rsidP="00212935">
      <w:pPr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56287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„(1)</w:t>
      </w:r>
      <w:r w:rsidR="00212935" w:rsidRPr="0056287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Платен пропуск за паркиране в „Синя зона” се издава на физически и юридически лица,</w:t>
      </w:r>
      <w:r w:rsidR="00BE760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които имат нужда от постоянен достъп</w:t>
      </w:r>
      <w:r w:rsidR="00212935" w:rsidRPr="0056287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срещу заплащане на месечна такса, определена по реда на Наредба № 14 на Общински съвет Разград за определяне и администриране на местните такси и цени на услуги на територията на община Разград.</w:t>
      </w:r>
      <w:r w:rsidRPr="0056287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“</w:t>
      </w:r>
    </w:p>
    <w:p w:rsidR="00212935" w:rsidRPr="00C70407" w:rsidRDefault="008F3427" w:rsidP="00485EB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     2</w:t>
      </w:r>
      <w:r w:rsidR="00485EB1" w:rsidRPr="00485E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485E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F493E" w:rsidRPr="00C7040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Алинея 2 се отменя:</w:t>
      </w:r>
    </w:p>
    <w:p w:rsidR="006F493E" w:rsidRPr="00485EB1" w:rsidRDefault="008F3427" w:rsidP="00485EB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     3</w:t>
      </w:r>
      <w:r w:rsidR="00485EB1" w:rsidRPr="00485E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485E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F493E" w:rsidRPr="00C7040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Алинея 3 се изменя така:</w:t>
      </w:r>
    </w:p>
    <w:p w:rsidR="00ED28AD" w:rsidRPr="00C70407" w:rsidRDefault="006F493E" w:rsidP="00ED28AD">
      <w:pPr>
        <w:ind w:firstLine="36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70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„(3)</w:t>
      </w:r>
      <w:r w:rsidRPr="00ED28A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</w:t>
      </w:r>
      <w:r w:rsidR="00ED28AD" w:rsidRPr="00C7040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Платеният пропуск дава право на паркиране в „Синя зона“, без да гарантира конкретно паркомясто.“  </w:t>
      </w:r>
    </w:p>
    <w:p w:rsidR="00D8010E" w:rsidRPr="000C207A" w:rsidRDefault="00BB1925" w:rsidP="001D290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§ </w:t>
      </w:r>
      <w:r w:rsidR="003D0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13</w:t>
      </w:r>
      <w:r w:rsidR="004E1352" w:rsidRPr="00ED6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4E135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</w:t>
      </w:r>
      <w:r w:rsidR="00024635" w:rsidRPr="003D0E0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В </w:t>
      </w:r>
      <w:r w:rsidR="004E1352" w:rsidRPr="00ED6A1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Чл. 49</w:t>
      </w:r>
      <w:r w:rsidR="0002463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, ал. 1 </w:t>
      </w:r>
      <w:r w:rsidR="000C2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думата </w:t>
      </w:r>
      <w:r w:rsidR="000C207A" w:rsidRPr="000C207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„безплатен“</w:t>
      </w:r>
      <w:r w:rsidR="000C2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заменя с думата </w:t>
      </w:r>
      <w:r w:rsidR="000C207A" w:rsidRPr="000C207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„служебен“</w:t>
      </w:r>
    </w:p>
    <w:p w:rsidR="001D2909" w:rsidRPr="00ED6A1A" w:rsidRDefault="003D0E00" w:rsidP="001D290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§14</w:t>
      </w:r>
      <w:r w:rsidR="00F44C5E" w:rsidRPr="00ED6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1D290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1D2909" w:rsidRPr="00ED6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Чл. 50 се изменя изцяло, както следва:</w:t>
      </w:r>
    </w:p>
    <w:p w:rsidR="00536D47" w:rsidRPr="00BB1925" w:rsidRDefault="001D2909" w:rsidP="002954E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</w:t>
      </w:r>
      <w:r w:rsidR="00EF5751"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Ч</w:t>
      </w:r>
      <w:r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л. 50 </w:t>
      </w:r>
      <w:r w:rsidR="00F44C5E"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536D47"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(1)  По време на провеждането на традиционни панаири и базари се издават временни пропуски за обслужване на търговските обекти, определени със заповед на кмета на община Разград.</w:t>
      </w:r>
    </w:p>
    <w:p w:rsidR="0048547D" w:rsidRDefault="00CD4CA0" w:rsidP="002954E9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   </w:t>
      </w:r>
    </w:p>
    <w:p w:rsidR="001D773C" w:rsidRPr="00BB1925" w:rsidRDefault="00CD4CA0" w:rsidP="002954E9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   (2</w:t>
      </w:r>
      <w:r w:rsidR="00536D47"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) Спортни клубове или други организатори на мероприятия могат да ползват временни пр</w:t>
      </w:r>
      <w:r w:rsidR="009D32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опуски за движение и паркиране н</w:t>
      </w:r>
      <w:r w:rsidR="00536D47"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а автомобили, участващи в събития, само след издадена заповед на кмета, който урежда реда, условията и временната организация на движението</w:t>
      </w:r>
      <w:r w:rsidR="00B95870"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.</w:t>
      </w:r>
      <w:r w:rsidR="00EF5751"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“</w:t>
      </w:r>
    </w:p>
    <w:p w:rsidR="00BB1925" w:rsidRDefault="00BB1925" w:rsidP="00EF5751">
      <w:pPr>
        <w:suppressAutoHyphens/>
        <w:overflowPunct w:val="0"/>
        <w:autoSpaceDE w:val="0"/>
        <w:autoSpaceDN w:val="0"/>
        <w:spacing w:after="0" w:line="240" w:lineRule="auto"/>
        <w:ind w:firstLine="357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</w:p>
    <w:p w:rsidR="001D773C" w:rsidRPr="00BB1925" w:rsidRDefault="00E42D51" w:rsidP="00EF5751">
      <w:pPr>
        <w:suppressAutoHyphens/>
        <w:overflowPunct w:val="0"/>
        <w:autoSpaceDE w:val="0"/>
        <w:autoSpaceDN w:val="0"/>
        <w:spacing w:after="0" w:line="240" w:lineRule="auto"/>
        <w:ind w:firstLine="357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F87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</w:t>
      </w:r>
      <w:r w:rsidR="00A979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15</w:t>
      </w:r>
      <w:r w:rsidR="001D773C" w:rsidRPr="00F87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1D773C"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Чл. 51 се </w:t>
      </w:r>
      <w:r w:rsidR="00CD4CA0"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отменя</w:t>
      </w:r>
    </w:p>
    <w:p w:rsidR="00E42D51" w:rsidRPr="00BB1925" w:rsidRDefault="00E42D51" w:rsidP="00B95870">
      <w:pPr>
        <w:suppressAutoHyphens/>
        <w:overflowPunct w:val="0"/>
        <w:autoSpaceDE w:val="0"/>
        <w:autoSpaceDN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</w:p>
    <w:p w:rsidR="00E42D51" w:rsidRPr="00BB1925" w:rsidRDefault="00A97933" w:rsidP="00B95870">
      <w:pPr>
        <w:suppressAutoHyphens/>
        <w:overflowPunct w:val="0"/>
        <w:autoSpaceDE w:val="0"/>
        <w:autoSpaceDN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§16</w:t>
      </w:r>
      <w:r w:rsidR="00E42D51" w:rsidRPr="00F87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E42D51"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В чл. 53 се създава нова точка 4 със следното съдържание:</w:t>
      </w:r>
    </w:p>
    <w:p w:rsidR="008914C8" w:rsidRPr="00BB1925" w:rsidRDefault="00E42D51" w:rsidP="008914C8">
      <w:pPr>
        <w:suppressAutoHyphens/>
        <w:overflowPunct w:val="0"/>
        <w:autoSpaceDE w:val="0"/>
        <w:autoSpaceDN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„т. 4. </w:t>
      </w:r>
      <w:r w:rsidR="008914C8" w:rsidRPr="00BB19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използване на пропуска за дейности, несвързани с издаденото основание.“</w:t>
      </w:r>
    </w:p>
    <w:p w:rsidR="00E42D51" w:rsidRPr="00B95870" w:rsidRDefault="00E42D51" w:rsidP="00B95870">
      <w:pPr>
        <w:suppressAutoHyphens/>
        <w:overflowPunct w:val="0"/>
        <w:autoSpaceDE w:val="0"/>
        <w:autoSpaceDN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34EC0" w:rsidRPr="00434EC0" w:rsidRDefault="00A97933" w:rsidP="00434EC0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§17</w:t>
      </w:r>
      <w:r w:rsidR="00C26401" w:rsidRPr="00C264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. </w:t>
      </w:r>
      <w:r w:rsidR="00D428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В чл. 60 </w:t>
      </w:r>
      <w:r w:rsidR="00434EC0" w:rsidRPr="00434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се правят следните изменения:</w:t>
      </w:r>
    </w:p>
    <w:p w:rsidR="00434EC0" w:rsidRPr="00434EC0" w:rsidRDefault="00434EC0" w:rsidP="00434EC0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434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1. В </w:t>
      </w:r>
      <w:r w:rsidR="006673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ал. 2,</w:t>
      </w:r>
      <w:r w:rsidRPr="00434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посочените в </w:t>
      </w:r>
      <w:r w:rsidR="00AA2D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точки</w:t>
      </w:r>
      <w:r w:rsidR="006673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</w:t>
      </w:r>
      <w:r w:rsidR="00AA2D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1.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“</w:t>
      </w:r>
      <w:r w:rsidR="00AA2D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</w:t>
      </w:r>
      <w:r w:rsidR="00AA2D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3.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“</w:t>
      </w:r>
      <w:r w:rsidRPr="00434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</w:t>
      </w:r>
      <w:r w:rsidR="00AA2D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4.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“</w:t>
      </w:r>
      <w:r w:rsidR="00AA2D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</w:t>
      </w:r>
      <w:r w:rsidR="005765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5.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“</w:t>
      </w:r>
      <w:r w:rsidR="005765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</w:t>
      </w:r>
      <w:r w:rsidR="005765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6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.“</w:t>
      </w:r>
      <w:r w:rsidR="005765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</w:t>
      </w:r>
      <w:r w:rsidR="005765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7.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“</w:t>
      </w:r>
      <w:r w:rsidR="005765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</w:t>
      </w:r>
      <w:r w:rsidR="005765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8.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“</w:t>
      </w:r>
      <w:r w:rsidR="005765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и 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</w:t>
      </w:r>
      <w:r w:rsidR="005765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9.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“</w:t>
      </w:r>
      <w:r w:rsidR="001D56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размери на административно наказание</w:t>
      </w:r>
      <w:r w:rsidRPr="00434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1D56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г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лоба</w:t>
      </w:r>
      <w:r w:rsidR="001D56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434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се</w:t>
      </w:r>
      <w:r w:rsidR="000B67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34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превалутират</w:t>
      </w:r>
      <w:proofErr w:type="spellEnd"/>
      <w:r w:rsidRPr="00434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от левове в евро и се изразяват в евро, както следва:</w:t>
      </w:r>
    </w:p>
    <w:p w:rsidR="00434EC0" w:rsidRPr="00434EC0" w:rsidRDefault="00434EC0" w:rsidP="00434EC0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434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1.</w:t>
      </w:r>
      <w:r w:rsidR="00600D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1. в точка „1.</w:t>
      </w:r>
      <w:r w:rsidR="00362E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“ – глоба</w:t>
      </w:r>
      <w:r w:rsidRPr="00434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от </w:t>
      </w:r>
      <w:r w:rsidR="00362E3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„20</w:t>
      </w:r>
      <w:r w:rsidRPr="00434EC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лв.“</w:t>
      </w:r>
      <w:r w:rsidRPr="00434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се </w:t>
      </w:r>
      <w:r w:rsidR="00362E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изразява в евро и се заменя с глоба</w:t>
      </w:r>
      <w:r w:rsidRPr="00434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от </w:t>
      </w:r>
      <w:r w:rsidR="001C0BA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„10,23</w:t>
      </w:r>
      <w:r w:rsidRPr="00434EC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евро“;</w:t>
      </w:r>
    </w:p>
    <w:p w:rsidR="00526FCC" w:rsidRPr="00526FCC" w:rsidRDefault="0071379C" w:rsidP="00526FCC">
      <w:pPr>
        <w:ind w:firstLine="357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1.2. </w:t>
      </w:r>
      <w:r w:rsidR="003E6F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 точка „3</w:t>
      </w:r>
      <w:r w:rsidR="003E6F86" w:rsidRPr="003E6F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.“ – глоба от </w:t>
      </w:r>
      <w:r w:rsidR="003E6F8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„5</w:t>
      </w:r>
      <w:r w:rsidR="003E6F86" w:rsidRPr="003E6F8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0</w:t>
      </w:r>
      <w:r w:rsidR="003E6F8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до 200 лв.</w:t>
      </w:r>
      <w:r w:rsidR="003E6F86" w:rsidRPr="003E6F8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“</w:t>
      </w:r>
      <w:r w:rsidR="003E6F86" w:rsidRPr="003E6F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се изразява в евро и се заменя с глоба от </w:t>
      </w:r>
      <w:proofErr w:type="spellStart"/>
      <w:r w:rsidR="00515A6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</w:t>
      </w:r>
      <w:proofErr w:type="spellEnd"/>
      <w:r w:rsidR="00515A6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C35AA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</w:t>
      </w:r>
      <w:r w:rsidR="00515A6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25,56</w:t>
      </w:r>
      <w:r w:rsidR="00526FCC" w:rsidRPr="00526FC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 до 102,26 евро“</w:t>
      </w:r>
      <w:r w:rsidR="00526FC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;</w:t>
      </w:r>
    </w:p>
    <w:p w:rsidR="009D5C80" w:rsidRDefault="00526FCC" w:rsidP="009D5C80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1.3. </w:t>
      </w:r>
      <w:r w:rsidR="009D5C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 точка „4</w:t>
      </w:r>
      <w:r w:rsidR="009D5C80" w:rsidRPr="009D5C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.“ – глоба от </w:t>
      </w:r>
      <w:r w:rsidR="009D5C8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„2</w:t>
      </w:r>
      <w:r w:rsidR="009D5C80" w:rsidRPr="009D5C8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0</w:t>
      </w:r>
      <w:r w:rsidR="009D5C8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до 5</w:t>
      </w:r>
      <w:r w:rsidR="009D5C80" w:rsidRPr="009D5C8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0 лв.“</w:t>
      </w:r>
      <w:r w:rsidR="009D5C80" w:rsidRPr="009D5C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се изразява в евро и се заменя с глоба </w:t>
      </w:r>
      <w:r w:rsidR="005B125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</w:t>
      </w:r>
      <w:r w:rsidR="003F7A7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5B125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</w:t>
      </w:r>
      <w:r w:rsidR="00515A6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10,23</w:t>
      </w:r>
      <w:r w:rsidR="009D5C80" w:rsidRPr="009D5C8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</w:t>
      </w:r>
      <w:r w:rsidR="00515A6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до </w:t>
      </w:r>
      <w:r w:rsidR="007923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25,56 евро</w:t>
      </w:r>
      <w:r w:rsidR="009D5C80" w:rsidRPr="009D5C8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“;</w:t>
      </w:r>
    </w:p>
    <w:p w:rsidR="003F7A77" w:rsidRDefault="003F7A77" w:rsidP="003F7A77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3F7A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1.4.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 точка „5</w:t>
      </w:r>
      <w:r w:rsidRPr="003F7A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.“ – глоба от </w:t>
      </w:r>
      <w:r w:rsidRPr="003F7A7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„20 до 50 лв.“</w:t>
      </w:r>
      <w:r w:rsidRPr="003F7A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се изразява в евро и се заменя с глоба </w:t>
      </w:r>
      <w:r w:rsidRPr="003F7A7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</w:t>
      </w:r>
      <w:r w:rsidR="007923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79238B" w:rsidRPr="007923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„10,23 евро до 25,56 евро</w:t>
      </w:r>
      <w:r w:rsidR="007923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“</w:t>
      </w:r>
      <w:r w:rsidRPr="003F7A7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;</w:t>
      </w:r>
    </w:p>
    <w:p w:rsidR="003F7A77" w:rsidRDefault="003F7A77" w:rsidP="003F7A77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3F7A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1.5.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 точка „6</w:t>
      </w:r>
      <w:r w:rsidRPr="003F7A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.“ – глоба от </w:t>
      </w:r>
      <w:r w:rsidR="002476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„5</w:t>
      </w:r>
      <w:r w:rsidRPr="003F7A7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0</w:t>
      </w:r>
      <w:r w:rsidR="002476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до 1</w:t>
      </w:r>
      <w:r w:rsidRPr="003F7A7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0</w:t>
      </w:r>
      <w:r w:rsidR="002476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0</w:t>
      </w:r>
      <w:r w:rsidRPr="003F7A7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лв.“</w:t>
      </w:r>
      <w:r w:rsidRPr="003F7A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се изразява в евро и се заменя с глоба </w:t>
      </w:r>
      <w:r w:rsidR="002476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</w:t>
      </w:r>
      <w:r w:rsidR="001D5FD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25,56</w:t>
      </w:r>
      <w:r w:rsidRPr="003F7A7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</w:t>
      </w:r>
      <w:r w:rsidR="002476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до 51,13 евро</w:t>
      </w:r>
      <w:r w:rsidRPr="003F7A7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“;</w:t>
      </w:r>
    </w:p>
    <w:p w:rsidR="00325138" w:rsidRDefault="00325138" w:rsidP="00325138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GB" w:eastAsia="bg-BG"/>
        </w:rPr>
      </w:pPr>
      <w:r w:rsidRPr="003251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1.6.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в точка „7“  </w:t>
      </w:r>
      <w:r w:rsidRPr="003251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глоба от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„20</w:t>
      </w:r>
      <w:r w:rsidRPr="0032513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0 лв.“</w:t>
      </w:r>
      <w:r w:rsidRPr="003251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се изразява в евро и се заменя с глоба от </w:t>
      </w:r>
      <w:r w:rsidRPr="0032513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„10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2,26</w:t>
      </w:r>
      <w:r w:rsidRPr="0032513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евро“;</w:t>
      </w:r>
    </w:p>
    <w:p w:rsidR="00074400" w:rsidRDefault="00074400" w:rsidP="00325138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0744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1.7.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 точка „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>8</w:t>
      </w:r>
      <w:r w:rsidRPr="000744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“  глоба</w:t>
      </w:r>
      <w:r w:rsidR="002019D9" w:rsidRPr="002019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от </w:t>
      </w:r>
      <w:r w:rsidR="00D0245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„50 до 15</w:t>
      </w:r>
      <w:r w:rsidR="002019D9" w:rsidRPr="002019D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0 лв.“</w:t>
      </w:r>
      <w:r w:rsidR="002019D9" w:rsidRPr="002019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се изразява в евро и се заменя с глоба </w:t>
      </w:r>
      <w:r w:rsidR="001137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 25,56</w:t>
      </w:r>
      <w:r w:rsidR="00D0245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 до 76,69</w:t>
      </w:r>
      <w:r w:rsidR="002019D9" w:rsidRPr="002019D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евро“</w:t>
      </w:r>
      <w:r w:rsidR="002019D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;</w:t>
      </w:r>
    </w:p>
    <w:p w:rsidR="002019D9" w:rsidRDefault="002019D9" w:rsidP="002019D9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019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1.8.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 точка „9</w:t>
      </w:r>
      <w:r w:rsidRPr="002019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.“ – глоба от </w:t>
      </w:r>
      <w:r w:rsidRPr="002019D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„50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до 3</w:t>
      </w:r>
      <w:r w:rsidRPr="002019D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00 лв.“</w:t>
      </w:r>
      <w:r w:rsidRPr="002019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се изразява в евро и се заменя с глоба от </w:t>
      </w:r>
      <w:proofErr w:type="spellStart"/>
      <w:r w:rsidR="00C2743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</w:t>
      </w:r>
      <w:proofErr w:type="spellEnd"/>
      <w:r w:rsidR="00C2743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2B08F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</w:t>
      </w:r>
      <w:r w:rsidR="001D5FD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25,56</w:t>
      </w:r>
      <w:r w:rsidR="00C2743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 до 153,39</w:t>
      </w:r>
      <w:r w:rsidRPr="002019D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евро“;</w:t>
      </w:r>
    </w:p>
    <w:p w:rsidR="00871CBA" w:rsidRDefault="00871CBA" w:rsidP="002019D9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871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2. </w:t>
      </w:r>
      <w:r w:rsidR="00CF3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 алинея трета имуществена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санкция </w:t>
      </w:r>
      <w:r w:rsidR="00CF3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 размер от „</w:t>
      </w:r>
      <w:r w:rsidR="00CF3D62" w:rsidRPr="00CF3D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50 до 500 лв.</w:t>
      </w:r>
      <w:r w:rsidR="00CF3D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“ </w:t>
      </w:r>
      <w:r w:rsidR="00CF3D62" w:rsidRPr="00CF3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се изразява в евро и се заменя с имуществена санкция в размер от </w:t>
      </w:r>
      <w:r w:rsidR="002B08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</w:t>
      </w:r>
      <w:r w:rsidR="007E5D6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25,56</w:t>
      </w:r>
      <w:r w:rsidR="002B08F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 до 255,65</w:t>
      </w:r>
      <w:r w:rsidR="002B08FE" w:rsidRPr="002B08F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евро“;</w:t>
      </w:r>
    </w:p>
    <w:p w:rsidR="00D7218A" w:rsidRPr="00D7218A" w:rsidRDefault="00B873A9" w:rsidP="00D7218A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3.</w:t>
      </w:r>
      <w:r w:rsidR="0076450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</w:t>
      </w:r>
      <w:r w:rsidR="00764507" w:rsidRPr="007645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 алинея четвърта</w:t>
      </w:r>
      <w:r w:rsidRPr="007645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7645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г</w:t>
      </w:r>
      <w:r w:rsidRPr="00B873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лоба или имуществена санкция за нарушения извършени повторно в размер от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„100 лв. до 1000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лв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“ </w:t>
      </w:r>
      <w:r w:rsidR="00D7218A" w:rsidRPr="00D721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се изразява в евро и се заменя с глоба или имуществена санкция в размер от </w:t>
      </w:r>
      <w:r w:rsidR="00D7218A" w:rsidRPr="00D721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</w:t>
      </w:r>
      <w:r w:rsidR="00D721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51,13</w:t>
      </w:r>
      <w:r w:rsidR="00FB778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 до 511,29</w:t>
      </w:r>
      <w:r w:rsidR="00D7218A" w:rsidRPr="00D721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евро“;</w:t>
      </w:r>
    </w:p>
    <w:p w:rsidR="00876E71" w:rsidRDefault="003C68BF" w:rsidP="00876E71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 18</w:t>
      </w:r>
      <w:r w:rsidR="00876E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 чл. 61</w:t>
      </w:r>
      <w:r w:rsidR="00B61D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глоба в размер на </w:t>
      </w:r>
      <w:r w:rsidR="00876E71" w:rsidRPr="00876E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„20 лв.“</w:t>
      </w:r>
      <w:r w:rsidR="00B61D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се заменя с глоба в размер на</w:t>
      </w:r>
      <w:r w:rsidR="00876E71" w:rsidRPr="00876E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876E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</w:t>
      </w:r>
      <w:r w:rsidR="00B61D3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10,23</w:t>
      </w:r>
      <w:r w:rsidR="00876E71" w:rsidRPr="00876E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евро</w:t>
      </w:r>
      <w:r w:rsidR="00876E71" w:rsidRPr="00876E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“;</w:t>
      </w:r>
    </w:p>
    <w:p w:rsidR="00876E71" w:rsidRDefault="003C68BF" w:rsidP="00BE015D">
      <w:pPr>
        <w:spacing w:after="0"/>
        <w:ind w:firstLine="35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§ 19</w:t>
      </w:r>
      <w:r w:rsidR="00876E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. </w:t>
      </w:r>
      <w:r w:rsidR="006370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Ч</w:t>
      </w:r>
      <w:r w:rsidR="00876E71" w:rsidRPr="00876E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л. 62</w:t>
      </w:r>
      <w:r w:rsidR="006370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се отменя</w:t>
      </w:r>
      <w:r w:rsidR="00876E71" w:rsidRPr="00876E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:</w:t>
      </w:r>
    </w:p>
    <w:p w:rsidR="00C61247" w:rsidRDefault="00BF67E0" w:rsidP="00BF67E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06968">
        <w:rPr>
          <w:rFonts w:ascii="Times New Roman" w:hAnsi="Times New Roman" w:cs="Times New Roman"/>
          <w:b/>
          <w:sz w:val="24"/>
          <w:szCs w:val="24"/>
        </w:rPr>
        <w:t>§20</w:t>
      </w:r>
      <w:r w:rsidR="002975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426F" w:rsidRPr="007E426F">
        <w:rPr>
          <w:rFonts w:ascii="Times New Roman" w:hAnsi="Times New Roman" w:cs="Times New Roman"/>
          <w:b/>
          <w:i/>
          <w:sz w:val="24"/>
          <w:szCs w:val="24"/>
        </w:rPr>
        <w:t>Приложение № 6 към чл. 46, ал. 1, т. 1</w:t>
      </w:r>
      <w:r w:rsidR="007E426F">
        <w:rPr>
          <w:rFonts w:ascii="Times New Roman" w:hAnsi="Times New Roman" w:cs="Times New Roman"/>
          <w:b/>
          <w:i/>
          <w:sz w:val="24"/>
          <w:szCs w:val="24"/>
        </w:rPr>
        <w:t xml:space="preserve"> се актуализира както следва:</w:t>
      </w:r>
    </w:p>
    <w:p w:rsidR="00780EA2" w:rsidRDefault="0009381B" w:rsidP="0009381B">
      <w:pPr>
        <w:rPr>
          <w:rFonts w:ascii="Times New Roman" w:eastAsia="Times New Roman" w:hAnsi="Times New Roman" w:cs="Times New Roman"/>
          <w:b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bg-BG"/>
        </w:rPr>
        <w:br w:type="page"/>
      </w:r>
    </w:p>
    <w:p w:rsidR="00B14BB3" w:rsidRPr="000307F2" w:rsidRDefault="00B14BB3" w:rsidP="00B14BB3">
      <w:pPr>
        <w:overflowPunct w:val="0"/>
        <w:autoSpaceDE w:val="0"/>
        <w:autoSpaceDN w:val="0"/>
        <w:adjustRightInd w:val="0"/>
        <w:spacing w:after="0" w:line="240" w:lineRule="auto"/>
        <w:ind w:firstLine="630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lastRenderedPageBreak/>
        <w:t xml:space="preserve"> </w:t>
      </w:r>
      <w:r w:rsidRPr="000307F2">
        <w:rPr>
          <w:rFonts w:ascii="Times New Roman" w:eastAsia="Times New Roman" w:hAnsi="Times New Roman" w:cs="Times New Roman"/>
          <w:b/>
          <w:lang w:eastAsia="bg-BG"/>
        </w:rPr>
        <w:t>При</w:t>
      </w:r>
      <w:r>
        <w:rPr>
          <w:rFonts w:ascii="Times New Roman" w:eastAsia="Times New Roman" w:hAnsi="Times New Roman" w:cs="Times New Roman"/>
          <w:b/>
          <w:lang w:eastAsia="bg-BG"/>
        </w:rPr>
        <w:t>ложение № 6</w:t>
      </w:r>
    </w:p>
    <w:p w:rsidR="00B14BB3" w:rsidRPr="000307F2" w:rsidRDefault="00B14BB3" w:rsidP="00B14BB3">
      <w:pPr>
        <w:overflowPunct w:val="0"/>
        <w:autoSpaceDE w:val="0"/>
        <w:autoSpaceDN w:val="0"/>
        <w:adjustRightInd w:val="0"/>
        <w:spacing w:after="0" w:line="240" w:lineRule="auto"/>
        <w:ind w:firstLine="630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                   </w:t>
      </w:r>
      <w:r w:rsidRPr="000307F2">
        <w:rPr>
          <w:rFonts w:ascii="Times New Roman" w:eastAsia="Times New Roman" w:hAnsi="Times New Roman" w:cs="Times New Roman"/>
          <w:b/>
          <w:lang w:eastAsia="bg-BG"/>
        </w:rPr>
        <w:t xml:space="preserve">към чл. </w:t>
      </w:r>
      <w:r>
        <w:rPr>
          <w:rFonts w:ascii="Times New Roman" w:eastAsia="Times New Roman" w:hAnsi="Times New Roman" w:cs="Times New Roman"/>
          <w:b/>
          <w:lang w:eastAsia="bg-BG"/>
        </w:rPr>
        <w:t>46, ал. 1, т.1</w:t>
      </w:r>
    </w:p>
    <w:p w:rsidR="00B14BB3" w:rsidRPr="00EC2061" w:rsidRDefault="00B14BB3" w:rsidP="00B14B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bg-BG"/>
        </w:rPr>
      </w:pPr>
    </w:p>
    <w:p w:rsidR="00B14BB3" w:rsidRPr="00EC2061" w:rsidRDefault="00B14BB3" w:rsidP="00B14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</w:pPr>
    </w:p>
    <w:p w:rsidR="00B14BB3" w:rsidRPr="00EC2061" w:rsidRDefault="00B14BB3" w:rsidP="00B14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val="en-US"/>
        </w:rPr>
        <w:drawing>
          <wp:anchor distT="0" distB="0" distL="114300" distR="114300" simplePos="0" relativeHeight="251679744" behindDoc="0" locked="0" layoutInCell="1" allowOverlap="1" wp14:anchorId="42229C87" wp14:editId="44DBC993">
            <wp:simplePos x="0" y="0"/>
            <wp:positionH relativeFrom="column">
              <wp:posOffset>685165</wp:posOffset>
            </wp:positionH>
            <wp:positionV relativeFrom="paragraph">
              <wp:posOffset>-1270</wp:posOffset>
            </wp:positionV>
            <wp:extent cx="523875" cy="676910"/>
            <wp:effectExtent l="0" t="0" r="9525" b="889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BB3" w:rsidRPr="00EC2061" w:rsidRDefault="00B14BB3" w:rsidP="00B14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 Б Щ И Н А     Р А З Г Р А Д</w:t>
      </w:r>
    </w:p>
    <w:p w:rsidR="00B14BB3" w:rsidRPr="00EC2061" w:rsidRDefault="00B14BB3" w:rsidP="00B14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bg-BG"/>
        </w:rPr>
      </w:pPr>
    </w:p>
    <w:p w:rsidR="00B14BB3" w:rsidRPr="00EC2061" w:rsidRDefault="00B14BB3" w:rsidP="00B14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СЛУЖЕБЕН ПРОПУСК</w:t>
      </w:r>
    </w:p>
    <w:p w:rsidR="00B14BB3" w:rsidRPr="00EC2061" w:rsidRDefault="00B14BB3" w:rsidP="00B14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14BB3" w:rsidRPr="00EC2061" w:rsidRDefault="00B14BB3" w:rsidP="00B14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№ ......../.............. г.</w:t>
      </w:r>
    </w:p>
    <w:p w:rsidR="00B14BB3" w:rsidRPr="00EC2061" w:rsidRDefault="00B14BB3" w:rsidP="00B14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14BB3" w:rsidRPr="00EC2061" w:rsidRDefault="00B14BB3" w:rsidP="00B14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На основание чл.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46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ал. 1, т. 1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от Наредба № 12 на Общински съвет Разград</w:t>
      </w: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за организацията на движението по общинските пътища и улици на територията на Община Разград, Заповед № ............/.................. на Кмета на Община Разград и заявление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с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вх.№ .................../.........................г. от ..............................................................................,</w:t>
      </w:r>
    </w:p>
    <w:p w:rsidR="00B14BB3" w:rsidRPr="00EC2061" w:rsidRDefault="00B14BB3" w:rsidP="00B14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4BB3" w:rsidRPr="00EC2061" w:rsidRDefault="00B14BB3" w:rsidP="00B14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Р А З Р Е Ш А В А М</w:t>
      </w:r>
    </w:p>
    <w:p w:rsidR="00B14BB3" w:rsidRPr="00EC2061" w:rsidRDefault="00B14BB3" w:rsidP="00B14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14BB3" w:rsidRPr="00EC2061" w:rsidRDefault="00B14BB3" w:rsidP="00B14BB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Движението на автомобил с Рег. № ............., марка ............, модел .............., собственост на</w:t>
      </w:r>
      <w:r w:rsidR="00D464D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Община Разград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............................................................................., представлявано от .........................................................................., в качеството му на</w:t>
      </w:r>
      <w:r w:rsidR="00D464D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кмет на общината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EC2061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………………….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..........................</w:t>
      </w:r>
      <w:r w:rsidR="009D32AB">
        <w:rPr>
          <w:rFonts w:ascii="Times New Roman" w:eastAsia="Times New Roman" w:hAnsi="Times New Roman" w:cs="Times New Roman"/>
          <w:sz w:val="20"/>
          <w:szCs w:val="20"/>
          <w:lang w:eastAsia="bg-BG"/>
        </w:rPr>
        <w:t>...............................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...................................................................................................................................................................</w:t>
      </w:r>
    </w:p>
    <w:p w:rsidR="00B14BB3" w:rsidRPr="00EC2061" w:rsidRDefault="00B14BB3" w:rsidP="00B14BB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4BB3" w:rsidRPr="00EC2061" w:rsidRDefault="00B14BB3" w:rsidP="00B14BB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Пропускът е валиден от датата на издаване до 31.12. на съответната година.</w:t>
      </w:r>
    </w:p>
    <w:p w:rsidR="00B14BB3" w:rsidRPr="00EC2061" w:rsidRDefault="00B14BB3" w:rsidP="00B14BB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4BB3" w:rsidRPr="007D70BB" w:rsidRDefault="00B14BB3" w:rsidP="007D70BB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К М Е Т:</w:t>
      </w:r>
    </w:p>
    <w:p w:rsidR="00B14BB3" w:rsidRDefault="00B14BB3" w:rsidP="00B14BB3">
      <w:pPr>
        <w:overflowPunct w:val="0"/>
        <w:autoSpaceDE w:val="0"/>
        <w:autoSpaceDN w:val="0"/>
        <w:adjustRightInd w:val="0"/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</w:p>
    <w:p w:rsidR="00C958A1" w:rsidRDefault="00AB3B76" w:rsidP="00BF67E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§ 21. </w:t>
      </w:r>
      <w:r w:rsidR="00C958A1" w:rsidRPr="008C57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958A1" w:rsidRPr="006858C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Приложение № 7, към чл. 46, ал. 1, т. 2</w:t>
      </w:r>
      <w:r w:rsidR="00C958A1" w:rsidRPr="006858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958A1">
        <w:rPr>
          <w:rFonts w:ascii="Times New Roman" w:hAnsi="Times New Roman" w:cs="Times New Roman"/>
          <w:b/>
          <w:i/>
          <w:sz w:val="24"/>
          <w:szCs w:val="24"/>
        </w:rPr>
        <w:t>се отменя</w:t>
      </w:r>
      <w:r w:rsidR="008C576E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C61247" w:rsidRDefault="00BD4866" w:rsidP="00BF67E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§ 22.</w:t>
      </w:r>
      <w:r w:rsidR="00AB3B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3B76" w:rsidRPr="00AB3B76">
        <w:rPr>
          <w:rFonts w:ascii="Times New Roman" w:hAnsi="Times New Roman" w:cs="Times New Roman"/>
          <w:b/>
          <w:i/>
          <w:sz w:val="24"/>
          <w:szCs w:val="24"/>
        </w:rPr>
        <w:t>Приложение № 8 към чл. 46, ал. 1, т. 3</w:t>
      </w:r>
      <w:r w:rsidR="004A3F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A3F63" w:rsidRPr="00B873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="004A3F63" w:rsidRPr="00392C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актуализира</w:t>
      </w:r>
      <w:r w:rsidR="0020090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както следва:</w:t>
      </w:r>
    </w:p>
    <w:p w:rsidR="00581B01" w:rsidRPr="000307F2" w:rsidRDefault="00581B01" w:rsidP="00581B0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bg-BG"/>
        </w:rPr>
      </w:pPr>
      <w:r w:rsidRPr="000307F2">
        <w:rPr>
          <w:rFonts w:ascii="Times New Roman" w:eastAsia="Times New Roman" w:hAnsi="Times New Roman" w:cs="Times New Roman"/>
          <w:b/>
          <w:lang w:eastAsia="bg-BG"/>
        </w:rPr>
        <w:t>Приложение № 8</w:t>
      </w:r>
    </w:p>
    <w:p w:rsidR="00581B01" w:rsidRPr="000307F2" w:rsidRDefault="00581B01" w:rsidP="00581B01">
      <w:pPr>
        <w:overflowPunct w:val="0"/>
        <w:autoSpaceDE w:val="0"/>
        <w:autoSpaceDN w:val="0"/>
        <w:adjustRightInd w:val="0"/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b/>
          <w:lang w:eastAsia="bg-BG"/>
        </w:rPr>
      </w:pPr>
      <w:r w:rsidRPr="000307F2">
        <w:rPr>
          <w:rFonts w:ascii="Times New Roman" w:eastAsia="Times New Roman" w:hAnsi="Times New Roman" w:cs="Times New Roman"/>
          <w:b/>
          <w:lang w:eastAsia="bg-BG"/>
        </w:rPr>
        <w:t>към чл. 46, ал. 1, т. 3</w:t>
      </w:r>
    </w:p>
    <w:p w:rsidR="00581B01" w:rsidRPr="00EC2061" w:rsidRDefault="00581B01" w:rsidP="00581B01">
      <w:pPr>
        <w:overflowPunct w:val="0"/>
        <w:autoSpaceDE w:val="0"/>
        <w:autoSpaceDN w:val="0"/>
        <w:adjustRightInd w:val="0"/>
        <w:spacing w:after="0" w:line="240" w:lineRule="auto"/>
        <w:ind w:firstLine="6300"/>
        <w:rPr>
          <w:rFonts w:ascii="Times New Roman" w:eastAsia="Times New Roman" w:hAnsi="Times New Roman" w:cs="Times New Roman"/>
          <w:b/>
          <w:i/>
          <w:sz w:val="28"/>
          <w:szCs w:val="20"/>
          <w:lang w:eastAsia="bg-BG"/>
        </w:rPr>
      </w:pPr>
    </w:p>
    <w:p w:rsidR="00581B01" w:rsidRPr="00EC2061" w:rsidRDefault="00581B01" w:rsidP="0058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83840" behindDoc="0" locked="0" layoutInCell="1" allowOverlap="1" wp14:anchorId="3C307537" wp14:editId="2A0DA4CF">
            <wp:simplePos x="0" y="0"/>
            <wp:positionH relativeFrom="column">
              <wp:posOffset>774065</wp:posOffset>
            </wp:positionH>
            <wp:positionV relativeFrom="paragraph">
              <wp:posOffset>58420</wp:posOffset>
            </wp:positionV>
            <wp:extent cx="523875" cy="676910"/>
            <wp:effectExtent l="0" t="0" r="9525" b="8890"/>
            <wp:wrapNone/>
            <wp:docPr id="4" name="Картина 4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B01" w:rsidRPr="00EC2061" w:rsidRDefault="00581B01" w:rsidP="0058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 Б Щ И Н А     Р А З Г Р А Д</w:t>
      </w:r>
    </w:p>
    <w:p w:rsidR="00581B01" w:rsidRPr="00EC2061" w:rsidRDefault="00581B01" w:rsidP="0058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581B01" w:rsidRPr="00EC2061" w:rsidRDefault="00F14BCB" w:rsidP="0058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СЛУЖЕБЕН </w:t>
      </w:r>
      <w:r w:rsidR="00581B01"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ПРОПУСК</w:t>
      </w:r>
    </w:p>
    <w:p w:rsidR="00581B01" w:rsidRPr="00EC2061" w:rsidRDefault="00F14BCB" w:rsidP="0058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ЗА</w:t>
      </w:r>
      <w:r w:rsidR="00581B0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ПАРКИРАНЕ В „СИНЯ ЗОНА“</w:t>
      </w:r>
    </w:p>
    <w:p w:rsidR="00581B01" w:rsidRPr="00EC2061" w:rsidRDefault="00581B01" w:rsidP="0058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581B01" w:rsidRPr="00EC2061" w:rsidRDefault="00581B01" w:rsidP="0058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№ ......../.............. г.</w:t>
      </w:r>
    </w:p>
    <w:p w:rsidR="00581B01" w:rsidRPr="00EC2061" w:rsidRDefault="00581B01" w:rsidP="0058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581B01" w:rsidRPr="00EC2061" w:rsidRDefault="00581B01" w:rsidP="0058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На основание чл.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46, ал.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1, т.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3 от Наредба № 12 на Общински съвет Разград</w:t>
      </w: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за организацията на движението по общинските пътища и улици на територията на Община Разград и заявление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с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вх.№ ................/..................г., от ..........................................................................................................,</w:t>
      </w:r>
    </w:p>
    <w:p w:rsidR="00581B01" w:rsidRPr="00EC2061" w:rsidRDefault="00581B01" w:rsidP="0058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581B01" w:rsidRPr="00EC2061" w:rsidRDefault="00581B01" w:rsidP="0058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Р А З Р Е Ш А В А М</w:t>
      </w:r>
    </w:p>
    <w:p w:rsidR="00581B01" w:rsidRPr="00EC2061" w:rsidRDefault="00581B01" w:rsidP="0058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581B01" w:rsidRPr="00EC2061" w:rsidRDefault="00581B01" w:rsidP="003179D1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Паркирането на автомобил с Рег. № ............., марка ............, модел .............., собственост на ......................................................................., представлявано от .............................................................., в качеството му на .............................. ........................................, на адрес ........................................................................................., за времето от ............. часа </w:t>
      </w:r>
      <w:r w:rsidR="00776F03">
        <w:rPr>
          <w:rFonts w:ascii="Times New Roman" w:eastAsia="Times New Roman" w:hAnsi="Times New Roman" w:cs="Times New Roman"/>
          <w:sz w:val="20"/>
          <w:szCs w:val="20"/>
          <w:lang w:eastAsia="bg-BG"/>
        </w:rPr>
        <w:t>до ....................... часа,</w:t>
      </w:r>
      <w:r w:rsidR="00776F03" w:rsidRPr="00776F0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bg-BG" w:bidi="bg-BG"/>
        </w:rPr>
        <w:t xml:space="preserve"> необходимо за отстраняване на аварията или на техническата неизправност, както и в други случай при доказана обективна необходимост по преценка на комисията по чл. 45, ал. 3</w:t>
      </w:r>
      <w:r w:rsidR="00776F0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bg-BG" w:bidi="bg-BG"/>
        </w:rPr>
        <w:t>.</w:t>
      </w:r>
    </w:p>
    <w:p w:rsidR="00581B01" w:rsidRPr="00EC2061" w:rsidRDefault="00581B01" w:rsidP="00581B01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581B01" w:rsidRPr="00EC2061" w:rsidRDefault="00581B01" w:rsidP="00581B01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Пропускът е валиден от датата на издаване до 31.12. на съответната година.</w:t>
      </w:r>
    </w:p>
    <w:p w:rsidR="00581B01" w:rsidRPr="00EC2061" w:rsidRDefault="00581B01" w:rsidP="00581B01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7D70BB" w:rsidRDefault="00581B01" w:rsidP="007D70BB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К М Е Т:</w:t>
      </w:r>
      <w:r w:rsidR="007D70BB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br w:type="page"/>
      </w:r>
    </w:p>
    <w:p w:rsidR="0050298C" w:rsidRDefault="0050298C" w:rsidP="00BF67E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23. </w:t>
      </w:r>
      <w:r w:rsidR="00665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CFD">
        <w:rPr>
          <w:rFonts w:ascii="Times New Roman" w:hAnsi="Times New Roman" w:cs="Times New Roman"/>
          <w:b/>
          <w:i/>
          <w:sz w:val="24"/>
          <w:szCs w:val="24"/>
        </w:rPr>
        <w:t>Приложение № 9 към чл. 47 и чл. 48</w:t>
      </w:r>
      <w:r w:rsidR="00800CFD" w:rsidRPr="00800CFD">
        <w:rPr>
          <w:rFonts w:ascii="Times New Roman" w:hAnsi="Times New Roman" w:cs="Times New Roman"/>
          <w:b/>
          <w:sz w:val="24"/>
          <w:szCs w:val="24"/>
        </w:rPr>
        <w:t xml:space="preserve"> се </w:t>
      </w:r>
      <w:r w:rsidR="00800CFD" w:rsidRPr="00800CFD">
        <w:rPr>
          <w:rFonts w:ascii="Times New Roman" w:hAnsi="Times New Roman" w:cs="Times New Roman"/>
          <w:b/>
          <w:i/>
          <w:sz w:val="24"/>
          <w:szCs w:val="24"/>
        </w:rPr>
        <w:t>актуализира, както следва:</w:t>
      </w:r>
    </w:p>
    <w:p w:rsidR="000F3CB9" w:rsidRPr="000F3CB9" w:rsidRDefault="000F3CB9" w:rsidP="000F3CB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bg-BG"/>
        </w:rPr>
      </w:pPr>
      <w:r w:rsidRPr="000F3CB9">
        <w:rPr>
          <w:rFonts w:ascii="Times New Roman" w:eastAsia="Times New Roman" w:hAnsi="Times New Roman" w:cs="Times New Roman"/>
          <w:b/>
          <w:lang w:eastAsia="bg-BG"/>
        </w:rPr>
        <w:t>Приложение № 9</w:t>
      </w:r>
    </w:p>
    <w:p w:rsidR="000F3CB9" w:rsidRPr="000F3CB9" w:rsidRDefault="000F3CB9" w:rsidP="000F3CB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bg-BG"/>
        </w:rPr>
      </w:pPr>
      <w:r w:rsidRPr="000F3CB9">
        <w:rPr>
          <w:rFonts w:ascii="Times New Roman" w:eastAsia="Times New Roman" w:hAnsi="Times New Roman" w:cs="Times New Roman"/>
          <w:b/>
          <w:lang w:eastAsia="bg-BG"/>
        </w:rPr>
        <w:t>към чл. 47 и чл. 48</w:t>
      </w:r>
    </w:p>
    <w:p w:rsidR="000F3CB9" w:rsidRPr="000F3CB9" w:rsidRDefault="000F3CB9" w:rsidP="000F3CB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bg-BG"/>
        </w:rPr>
      </w:pPr>
    </w:p>
    <w:p w:rsidR="000F3CB9" w:rsidRPr="000F3CB9" w:rsidRDefault="000F3CB9" w:rsidP="000F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val="en-U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588010</wp:posOffset>
            </wp:positionH>
            <wp:positionV relativeFrom="paragraph">
              <wp:posOffset>64770</wp:posOffset>
            </wp:positionV>
            <wp:extent cx="523875" cy="676910"/>
            <wp:effectExtent l="0" t="0" r="9525" b="8890"/>
            <wp:wrapNone/>
            <wp:docPr id="6" name="Картина 6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4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CB9" w:rsidRPr="000F3CB9" w:rsidRDefault="000F3CB9" w:rsidP="000F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0F3CB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 Б Щ И Н А     Р А З Г Р А Д</w:t>
      </w:r>
    </w:p>
    <w:p w:rsidR="000F3CB9" w:rsidRPr="000F3CB9" w:rsidRDefault="000F3CB9" w:rsidP="000F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0F3CB9" w:rsidRPr="000F3CB9" w:rsidRDefault="000F3CB9" w:rsidP="000F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0F3CB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ПРОПУСК</w:t>
      </w:r>
    </w:p>
    <w:p w:rsidR="000F3CB9" w:rsidRPr="000F3CB9" w:rsidRDefault="000F3CB9" w:rsidP="000F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0F3CB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ЗА ПЛАТЕНО ПАРКИРАНЕ В/ИЗВЪН „СИНЯ ЗОНА“</w:t>
      </w:r>
    </w:p>
    <w:p w:rsidR="000F3CB9" w:rsidRPr="000F3CB9" w:rsidRDefault="000F3CB9" w:rsidP="000F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0F3CB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№ ......../.............. г.</w:t>
      </w:r>
    </w:p>
    <w:p w:rsidR="000F3CB9" w:rsidRPr="000F3CB9" w:rsidRDefault="000F3CB9" w:rsidP="000F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0F3CB9" w:rsidRPr="000F3CB9" w:rsidRDefault="000F3CB9" w:rsidP="000F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F3CB9">
        <w:rPr>
          <w:rFonts w:ascii="Times New Roman" w:eastAsia="Times New Roman" w:hAnsi="Times New Roman" w:cs="Times New Roman"/>
          <w:sz w:val="20"/>
          <w:szCs w:val="20"/>
          <w:lang w:eastAsia="bg-BG"/>
        </w:rPr>
        <w:t>На основание чл. 47/чл. 48 от Наредба № 12 на Общински съвет Разград</w:t>
      </w:r>
      <w:r w:rsidRPr="000F3CB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r w:rsidRPr="000F3CB9">
        <w:rPr>
          <w:rFonts w:ascii="Times New Roman" w:eastAsia="Times New Roman" w:hAnsi="Times New Roman" w:cs="Times New Roman"/>
          <w:sz w:val="20"/>
          <w:szCs w:val="20"/>
          <w:lang w:eastAsia="bg-BG"/>
        </w:rPr>
        <w:t>за организацията на движението по общинските пътища и улици на територията на Община Разград и заявление с вх.№ ................/..................г., от ...................................................................................................................................................,</w:t>
      </w:r>
    </w:p>
    <w:p w:rsidR="000F3CB9" w:rsidRPr="000F3CB9" w:rsidRDefault="000F3CB9" w:rsidP="000F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0F3CB9" w:rsidRPr="000F3CB9" w:rsidRDefault="000F3CB9" w:rsidP="000F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0F3CB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Р А З Р Е Ш А В А М</w:t>
      </w:r>
    </w:p>
    <w:p w:rsidR="000F3CB9" w:rsidRPr="000F3CB9" w:rsidRDefault="000F3CB9" w:rsidP="000F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0F3CB9" w:rsidRPr="000F3CB9" w:rsidRDefault="000F3CB9" w:rsidP="000F3CB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F3CB9">
        <w:rPr>
          <w:rFonts w:ascii="Times New Roman" w:eastAsia="Times New Roman" w:hAnsi="Times New Roman" w:cs="Times New Roman"/>
          <w:sz w:val="20"/>
          <w:szCs w:val="20"/>
          <w:lang w:eastAsia="bg-BG"/>
        </w:rPr>
        <w:t>Паркирането на автомобил с Рег. № ............., марка ............, модел .............., собственост на .............................................................................., представлявано от ........................................................, в качеството му на .............................................................., на сигнализираните паркоместа в/извън</w:t>
      </w:r>
      <w:r w:rsidRPr="000F3CB9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Pr="000F3CB9">
        <w:rPr>
          <w:rFonts w:ascii="Times New Roman" w:eastAsia="Times New Roman" w:hAnsi="Times New Roman" w:cs="Times New Roman"/>
          <w:sz w:val="20"/>
          <w:szCs w:val="20"/>
          <w:lang w:eastAsia="bg-BG"/>
        </w:rPr>
        <w:t>„Синя зона“, на адрес ...............................................</w:t>
      </w:r>
      <w:r w:rsidRPr="000F3CB9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................................................</w:t>
      </w:r>
      <w:r w:rsidRPr="000F3CB9">
        <w:rPr>
          <w:rFonts w:ascii="Times New Roman" w:eastAsia="Times New Roman" w:hAnsi="Times New Roman" w:cs="Times New Roman"/>
          <w:sz w:val="20"/>
          <w:szCs w:val="20"/>
          <w:lang w:eastAsia="bg-BG"/>
        </w:rPr>
        <w:t>,</w:t>
      </w:r>
      <w:r w:rsidRPr="000F3CB9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r w:rsidRPr="000F3CB9">
        <w:rPr>
          <w:rFonts w:ascii="Times New Roman" w:eastAsia="Times New Roman" w:hAnsi="Times New Roman" w:cs="Times New Roman"/>
          <w:sz w:val="20"/>
          <w:szCs w:val="20"/>
          <w:lang w:eastAsia="bg-BG"/>
        </w:rPr>
        <w:t>поради необходимостта от ................................................................................................................................................................................................</w:t>
      </w:r>
    </w:p>
    <w:p w:rsidR="000F3CB9" w:rsidRPr="000F3CB9" w:rsidRDefault="000F3CB9" w:rsidP="000F3CB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0F3CB9" w:rsidRPr="000F3CB9" w:rsidRDefault="000F3CB9" w:rsidP="000F3CB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0F3CB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Пропускът е</w:t>
      </w:r>
      <w:r w:rsidR="0049491A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валиден за платения период </w:t>
      </w:r>
      <w:r w:rsidR="00D823D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–</w:t>
      </w:r>
      <w:r w:rsidR="0049491A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един</w:t>
      </w:r>
      <w:r w:rsidR="00D823D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месец от датата на издаване в „Синя зона“</w:t>
      </w:r>
      <w:r w:rsidR="00D55BA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,</w:t>
      </w:r>
      <w:r w:rsidR="00D823D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съответно от един до дванадесет месеца извън „Синя зона“</w:t>
      </w:r>
      <w:r w:rsidRPr="000F3CB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.</w:t>
      </w:r>
    </w:p>
    <w:p w:rsidR="000F3CB9" w:rsidRPr="000F3CB9" w:rsidRDefault="000F3CB9" w:rsidP="000F3CB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0F3CB9" w:rsidRPr="000F3CB9" w:rsidRDefault="000F3CB9" w:rsidP="005604B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5954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0F3CB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К М Е Т:</w:t>
      </w:r>
    </w:p>
    <w:p w:rsidR="000F3CB9" w:rsidRPr="000F3CB9" w:rsidRDefault="000F3CB9" w:rsidP="000F3CB9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</w:p>
    <w:p w:rsidR="00843B06" w:rsidRPr="000F3CB9" w:rsidRDefault="00843B06" w:rsidP="00A73E07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§ 24. Приложение № 10 към чл. 49</w:t>
      </w:r>
      <w:r w:rsidRPr="00800CFD">
        <w:rPr>
          <w:rFonts w:ascii="Times New Roman" w:hAnsi="Times New Roman" w:cs="Times New Roman"/>
          <w:b/>
          <w:sz w:val="24"/>
          <w:szCs w:val="24"/>
        </w:rPr>
        <w:t xml:space="preserve"> се </w:t>
      </w:r>
      <w:r w:rsidRPr="00800CFD">
        <w:rPr>
          <w:rFonts w:ascii="Times New Roman" w:hAnsi="Times New Roman" w:cs="Times New Roman"/>
          <w:b/>
          <w:i/>
          <w:sz w:val="24"/>
          <w:szCs w:val="24"/>
        </w:rPr>
        <w:t>актуализира, както следва:</w:t>
      </w:r>
    </w:p>
    <w:p w:rsidR="00800CFD" w:rsidRDefault="00800CFD" w:rsidP="00BF67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E07" w:rsidRPr="00A73E07" w:rsidRDefault="00A73E07" w:rsidP="00A73E0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bg-BG"/>
        </w:rPr>
      </w:pPr>
      <w:r w:rsidRPr="00A73E07">
        <w:rPr>
          <w:rFonts w:ascii="Times New Roman" w:eastAsia="Times New Roman" w:hAnsi="Times New Roman" w:cs="Times New Roman"/>
          <w:b/>
          <w:lang w:eastAsia="bg-BG"/>
        </w:rPr>
        <w:t>Приложение № 10</w:t>
      </w:r>
    </w:p>
    <w:p w:rsidR="00A73E07" w:rsidRPr="00A73E07" w:rsidRDefault="00A73E07" w:rsidP="00A73E0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bg-BG"/>
        </w:rPr>
      </w:pPr>
      <w:r w:rsidRPr="00A73E07">
        <w:rPr>
          <w:rFonts w:ascii="Times New Roman" w:eastAsia="Times New Roman" w:hAnsi="Times New Roman" w:cs="Times New Roman"/>
          <w:b/>
          <w:lang w:eastAsia="bg-BG"/>
        </w:rPr>
        <w:t>към чл. 49</w:t>
      </w:r>
    </w:p>
    <w:p w:rsidR="00A73E07" w:rsidRPr="00A73E07" w:rsidRDefault="00A73E07" w:rsidP="00A73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</w:pPr>
    </w:p>
    <w:p w:rsidR="00A73E07" w:rsidRPr="00A73E07" w:rsidRDefault="00A73E07" w:rsidP="00A73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val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685165</wp:posOffset>
            </wp:positionH>
            <wp:positionV relativeFrom="paragraph">
              <wp:posOffset>-1270</wp:posOffset>
            </wp:positionV>
            <wp:extent cx="523875" cy="676910"/>
            <wp:effectExtent l="0" t="0" r="9525" b="8890"/>
            <wp:wrapNone/>
            <wp:docPr id="7" name="Картина 7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5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E07" w:rsidRPr="00A73E07" w:rsidRDefault="00A73E07" w:rsidP="00A73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A73E0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 Б Щ И Н А     Р А З Г Р А Д</w:t>
      </w:r>
    </w:p>
    <w:p w:rsidR="00A73E07" w:rsidRPr="00A73E07" w:rsidRDefault="00A73E07" w:rsidP="00A73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bg-BG"/>
        </w:rPr>
      </w:pPr>
    </w:p>
    <w:p w:rsidR="00A73E07" w:rsidRPr="00A73E07" w:rsidRDefault="00A73E07" w:rsidP="00A73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A73E0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СЛУЖЕБЕН ПРОПУСК</w:t>
      </w:r>
    </w:p>
    <w:p w:rsidR="00A73E07" w:rsidRPr="00A73E07" w:rsidRDefault="00A73E07" w:rsidP="00A73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A73E07" w:rsidRPr="00A73E07" w:rsidRDefault="00A73E07" w:rsidP="00A73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A73E0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№ ......../.............. г.</w:t>
      </w:r>
    </w:p>
    <w:p w:rsidR="00A73E07" w:rsidRPr="00A73E07" w:rsidRDefault="00A73E07" w:rsidP="00A73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A73E07" w:rsidRPr="00A73E07" w:rsidRDefault="00A73E07" w:rsidP="00A73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73E07">
        <w:rPr>
          <w:rFonts w:ascii="Times New Roman" w:eastAsia="Times New Roman" w:hAnsi="Times New Roman" w:cs="Times New Roman"/>
          <w:sz w:val="20"/>
          <w:szCs w:val="20"/>
          <w:lang w:eastAsia="bg-BG"/>
        </w:rPr>
        <w:t>На основание чл. 49, от Наредба № 12 на Общински съвет Разград</w:t>
      </w:r>
      <w:r w:rsidRPr="00A73E0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r w:rsidRPr="00A73E07">
        <w:rPr>
          <w:rFonts w:ascii="Times New Roman" w:eastAsia="Times New Roman" w:hAnsi="Times New Roman" w:cs="Times New Roman"/>
          <w:sz w:val="20"/>
          <w:szCs w:val="20"/>
          <w:lang w:eastAsia="bg-BG"/>
        </w:rPr>
        <w:t>за организацията на движението по общинските пътища и улици на територията на Община Разград, Заповед № ............/.................. на Кмета на Община Разград и заявление с вх.№ .................../.........................г. от ..............................................................................,</w:t>
      </w:r>
    </w:p>
    <w:p w:rsidR="00A73E07" w:rsidRPr="00A73E07" w:rsidRDefault="00A73E07" w:rsidP="00A73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73E07" w:rsidRPr="00A73E07" w:rsidRDefault="00A73E07" w:rsidP="00A73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A73E0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Р А З Р Е Ш А В А М</w:t>
      </w:r>
    </w:p>
    <w:p w:rsidR="00A73E07" w:rsidRPr="00A73E07" w:rsidRDefault="00A73E07" w:rsidP="00A73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A73E07" w:rsidRPr="00A73E07" w:rsidRDefault="00A73E07" w:rsidP="00A73E07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73E0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Движението на автомобил с Рег. № ............., марка ............, модел .............., собственост на ............................................................................., представлявано от .........................................................................., в качеството му на </w:t>
      </w:r>
      <w:r w:rsidRPr="00A73E07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………………….</w:t>
      </w:r>
      <w:r w:rsidRPr="00A73E07">
        <w:rPr>
          <w:rFonts w:ascii="Times New Roman" w:eastAsia="Times New Roman" w:hAnsi="Times New Roman" w:cs="Times New Roman"/>
          <w:sz w:val="20"/>
          <w:szCs w:val="20"/>
          <w:lang w:eastAsia="bg-BG"/>
        </w:rPr>
        <w:t>.........................................................,</w:t>
      </w:r>
      <w:r w:rsidRPr="00A73E07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r w:rsidRPr="00A73E0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...................................................................................................................................................................</w:t>
      </w:r>
    </w:p>
    <w:p w:rsidR="00A73E07" w:rsidRPr="00A73E07" w:rsidRDefault="00A73E07" w:rsidP="00A73E07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73E07" w:rsidRPr="00A73E07" w:rsidRDefault="00A73E07" w:rsidP="00A73E07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A73E0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Пропускът е валиден от датата на издаване до 31.12. на съответната година.</w:t>
      </w:r>
    </w:p>
    <w:p w:rsidR="00A73E07" w:rsidRPr="00A73E07" w:rsidRDefault="00A73E07" w:rsidP="00A73E07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7D70BB" w:rsidRDefault="00A73E07" w:rsidP="005604B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A73E0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К М Е Т:</w:t>
      </w:r>
    </w:p>
    <w:p w:rsidR="0050298C" w:rsidRPr="007D70BB" w:rsidRDefault="007D70BB" w:rsidP="007D70BB">
      <w:pP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br w:type="page"/>
      </w:r>
    </w:p>
    <w:p w:rsidR="00C61247" w:rsidRDefault="00A73E07" w:rsidP="00BF67E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25</w:t>
      </w:r>
      <w:r w:rsidR="00D030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30F8" w:rsidRPr="00D030F8">
        <w:rPr>
          <w:rFonts w:ascii="Times New Roman" w:hAnsi="Times New Roman" w:cs="Times New Roman"/>
          <w:b/>
          <w:sz w:val="24"/>
          <w:szCs w:val="24"/>
        </w:rPr>
        <w:t>Досегашното</w:t>
      </w:r>
      <w:r w:rsidR="00D030F8" w:rsidRPr="00D030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30F8">
        <w:rPr>
          <w:rFonts w:ascii="Times New Roman" w:hAnsi="Times New Roman" w:cs="Times New Roman"/>
          <w:b/>
          <w:i/>
          <w:sz w:val="24"/>
          <w:szCs w:val="24"/>
        </w:rPr>
        <w:t>Приложение № 11 към чл. 50, ал. 2,</w:t>
      </w:r>
      <w:r w:rsidR="00D030F8" w:rsidRPr="00D03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0F8">
        <w:rPr>
          <w:rFonts w:ascii="Times New Roman" w:hAnsi="Times New Roman" w:cs="Times New Roman"/>
          <w:b/>
          <w:i/>
          <w:sz w:val="24"/>
          <w:szCs w:val="24"/>
        </w:rPr>
        <w:t>става Приложение № 11 към чл. 50, ал. 1,</w:t>
      </w:r>
      <w:r w:rsidR="00D030F8" w:rsidRPr="00D030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30F8" w:rsidRPr="00D030F8">
        <w:rPr>
          <w:rFonts w:ascii="Times New Roman" w:hAnsi="Times New Roman" w:cs="Times New Roman"/>
          <w:b/>
          <w:sz w:val="24"/>
          <w:szCs w:val="24"/>
        </w:rPr>
        <w:t xml:space="preserve">като същото се </w:t>
      </w:r>
      <w:r w:rsidR="00D030F8" w:rsidRPr="00D030F8">
        <w:rPr>
          <w:rFonts w:ascii="Times New Roman" w:hAnsi="Times New Roman" w:cs="Times New Roman"/>
          <w:b/>
          <w:i/>
          <w:sz w:val="24"/>
          <w:szCs w:val="24"/>
        </w:rPr>
        <w:t>актуализира, както следва</w:t>
      </w:r>
      <w:r w:rsidR="00D030F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C1F62" w:rsidRPr="000307F2" w:rsidRDefault="00AC1F62" w:rsidP="00AC1F62">
      <w:pPr>
        <w:overflowPunct w:val="0"/>
        <w:autoSpaceDE w:val="0"/>
        <w:autoSpaceDN w:val="0"/>
        <w:adjustRightInd w:val="0"/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b/>
          <w:lang w:eastAsia="bg-BG"/>
        </w:rPr>
      </w:pPr>
      <w:r w:rsidRPr="000307F2">
        <w:rPr>
          <w:rFonts w:ascii="Times New Roman" w:eastAsia="Times New Roman" w:hAnsi="Times New Roman" w:cs="Times New Roman"/>
          <w:b/>
          <w:lang w:eastAsia="bg-BG"/>
        </w:rPr>
        <w:t>Приложение № 11</w:t>
      </w:r>
    </w:p>
    <w:p w:rsidR="00AC1F62" w:rsidRPr="000307F2" w:rsidRDefault="00AC1F62" w:rsidP="00AC1F62">
      <w:pPr>
        <w:overflowPunct w:val="0"/>
        <w:autoSpaceDE w:val="0"/>
        <w:autoSpaceDN w:val="0"/>
        <w:adjustRightInd w:val="0"/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b/>
          <w:lang w:eastAsia="bg-BG"/>
        </w:rPr>
      </w:pPr>
      <w:r w:rsidRPr="000307F2">
        <w:rPr>
          <w:rFonts w:ascii="Times New Roman" w:eastAsia="Times New Roman" w:hAnsi="Times New Roman" w:cs="Times New Roman"/>
          <w:b/>
          <w:lang w:eastAsia="bg-BG"/>
        </w:rPr>
        <w:t xml:space="preserve">към чл. 50, ал. </w:t>
      </w:r>
      <w:r>
        <w:rPr>
          <w:rFonts w:ascii="Times New Roman" w:eastAsia="Times New Roman" w:hAnsi="Times New Roman" w:cs="Times New Roman"/>
          <w:b/>
          <w:lang w:eastAsia="bg-BG"/>
        </w:rPr>
        <w:t>1</w:t>
      </w:r>
    </w:p>
    <w:p w:rsidR="00AC1F62" w:rsidRPr="00EC2061" w:rsidRDefault="00AC1F62" w:rsidP="00AC1F6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</w:p>
    <w:p w:rsidR="00AC1F62" w:rsidRPr="00EC2061" w:rsidRDefault="00AC1F62" w:rsidP="00AC1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85888" behindDoc="0" locked="0" layoutInCell="1" allowOverlap="1" wp14:anchorId="27595F35" wp14:editId="2AA628DB">
            <wp:simplePos x="0" y="0"/>
            <wp:positionH relativeFrom="column">
              <wp:posOffset>685165</wp:posOffset>
            </wp:positionH>
            <wp:positionV relativeFrom="paragraph">
              <wp:posOffset>153035</wp:posOffset>
            </wp:positionV>
            <wp:extent cx="523875" cy="676910"/>
            <wp:effectExtent l="0" t="0" r="9525" b="8890"/>
            <wp:wrapNone/>
            <wp:docPr id="5" name="Картина 5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F62" w:rsidRPr="00EC2061" w:rsidRDefault="00AC1F62" w:rsidP="00AC1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 Б Щ И Н А     Р А З Г Р А Д</w:t>
      </w:r>
    </w:p>
    <w:p w:rsidR="00AC1F62" w:rsidRPr="00EC2061" w:rsidRDefault="00AC1F62" w:rsidP="00AC1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AC1F62" w:rsidRPr="00EC2061" w:rsidRDefault="00961E5C" w:rsidP="00AC1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ТРАДИЦИОННИ</w:t>
      </w:r>
      <w:r w:rsidR="00AC1F62"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ПАНАИР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И</w:t>
      </w:r>
      <w:r w:rsidR="00AC1F62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/БАЗАРИ</w:t>
      </w:r>
      <w:r w:rsidR="00AC1F62"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............ г.</w:t>
      </w:r>
    </w:p>
    <w:p w:rsidR="00AC1F62" w:rsidRPr="00EC2061" w:rsidRDefault="00AC1F62" w:rsidP="00AC1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AC1F62" w:rsidRPr="00EC2061" w:rsidRDefault="002B3B45" w:rsidP="00AC1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ВРЕМЕНЕН </w:t>
      </w:r>
      <w:r w:rsidR="00AC1F62"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ПРОПУСК</w:t>
      </w:r>
    </w:p>
    <w:p w:rsidR="00AC1F62" w:rsidRPr="00EC2061" w:rsidRDefault="00AC1F62" w:rsidP="00AC1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№ ......../.............. г.</w:t>
      </w:r>
    </w:p>
    <w:p w:rsidR="00AC1F62" w:rsidRPr="00EC2061" w:rsidRDefault="00AC1F62" w:rsidP="00AC1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AC1F62" w:rsidRPr="00EC2061" w:rsidRDefault="00AC1F62" w:rsidP="00AC1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На основание чл.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50, ал.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1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от Наредба № 12 на Общински съвет Разград</w:t>
      </w: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за организацията на движението по общинските пътища и улици на територията на Община Разград, Заповед № ....../........ г. на Кмета на Община Разград и заявление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с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вх.№ ................/..................г., от .........................................................................,</w:t>
      </w:r>
    </w:p>
    <w:p w:rsidR="00AC1F62" w:rsidRPr="00EC2061" w:rsidRDefault="00AC1F62" w:rsidP="00AC1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C1F62" w:rsidRPr="00EC2061" w:rsidRDefault="00AC1F62" w:rsidP="00AC1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Р А З Р Е Ш А В А М</w:t>
      </w:r>
    </w:p>
    <w:p w:rsidR="00AC1F62" w:rsidRPr="00EC2061" w:rsidRDefault="00AC1F62" w:rsidP="00AC1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AC1F62" w:rsidRPr="00EC2061" w:rsidRDefault="00AC1F62" w:rsidP="00AC1F6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Движението на автомобил с Рег. № ............., марка ............, модел .............., собственост на .............................................................................., представлявано от .........................................................................., в качеството му на .........................................................</w:t>
      </w:r>
      <w:r w:rsidRPr="00EC2061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............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, за обслужване на търговски обект № ..........., за времето от ........ часа до ........... часа.</w:t>
      </w:r>
    </w:p>
    <w:p w:rsidR="00AC1F62" w:rsidRPr="00EC2061" w:rsidRDefault="00AC1F62" w:rsidP="00AC1F6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C1F62" w:rsidRPr="00EC2061" w:rsidRDefault="00AC1F62" w:rsidP="00AC1F6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Пропускът е валиден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за периода на провеждане на събитията.</w:t>
      </w:r>
    </w:p>
    <w:p w:rsidR="00AC1F62" w:rsidRPr="00EC2061" w:rsidRDefault="00AC1F62" w:rsidP="00AC1F6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C1F62" w:rsidRPr="00EC2061" w:rsidRDefault="00AC1F62" w:rsidP="00AC1F6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К М Е Т:</w:t>
      </w:r>
    </w:p>
    <w:p w:rsidR="00AC1F62" w:rsidRPr="00EC2061" w:rsidRDefault="00AC1F62" w:rsidP="00AC1F6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</w:p>
    <w:p w:rsidR="00AC1F62" w:rsidRDefault="00AC1F62" w:rsidP="00AC1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247" w:rsidRDefault="005679D3" w:rsidP="00BF67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431873">
        <w:rPr>
          <w:rFonts w:ascii="Times New Roman" w:hAnsi="Times New Roman" w:cs="Times New Roman"/>
          <w:b/>
          <w:sz w:val="24"/>
          <w:szCs w:val="24"/>
        </w:rPr>
        <w:t xml:space="preserve">. Приема ново Приложение № 12 към чл. 50, ал. 2, както следва: </w:t>
      </w:r>
    </w:p>
    <w:p w:rsidR="00FD4952" w:rsidRPr="000307F2" w:rsidRDefault="00D85E75" w:rsidP="00FD4952">
      <w:pPr>
        <w:overflowPunct w:val="0"/>
        <w:autoSpaceDE w:val="0"/>
        <w:autoSpaceDN w:val="0"/>
        <w:adjustRightInd w:val="0"/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Приложение № 12</w:t>
      </w:r>
    </w:p>
    <w:p w:rsidR="003E5483" w:rsidRDefault="00FD4952" w:rsidP="005604B2">
      <w:pPr>
        <w:overflowPunct w:val="0"/>
        <w:autoSpaceDE w:val="0"/>
        <w:autoSpaceDN w:val="0"/>
        <w:adjustRightInd w:val="0"/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b/>
          <w:lang w:eastAsia="bg-BG"/>
        </w:rPr>
      </w:pPr>
      <w:r w:rsidRPr="000307F2">
        <w:rPr>
          <w:rFonts w:ascii="Times New Roman" w:eastAsia="Times New Roman" w:hAnsi="Times New Roman" w:cs="Times New Roman"/>
          <w:b/>
          <w:lang w:eastAsia="bg-BG"/>
        </w:rPr>
        <w:t>към чл. 50, ал. 2</w:t>
      </w:r>
    </w:p>
    <w:p w:rsidR="005604B2" w:rsidRPr="005604B2" w:rsidRDefault="005604B2" w:rsidP="005604B2">
      <w:pPr>
        <w:overflowPunct w:val="0"/>
        <w:autoSpaceDE w:val="0"/>
        <w:autoSpaceDN w:val="0"/>
        <w:adjustRightInd w:val="0"/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b/>
          <w:lang w:eastAsia="bg-BG"/>
        </w:rPr>
      </w:pPr>
    </w:p>
    <w:p w:rsidR="003E5483" w:rsidRPr="00EC2061" w:rsidRDefault="003E5483" w:rsidP="003E5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 Б Щ И Н А     Р А З Г Р А Д</w:t>
      </w:r>
    </w:p>
    <w:p w:rsidR="003E5483" w:rsidRPr="00EC2061" w:rsidRDefault="003E5483" w:rsidP="003E5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3E5483" w:rsidRPr="00EC2061" w:rsidRDefault="002B3B45" w:rsidP="003E5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СПОРТНИ КЛУБОВЕ/ДРУГИ ОРГАНИЗАТОРИ НА МЕРОПРИЯТИЯ</w:t>
      </w:r>
      <w:r w:rsidR="003E5483"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............ г.</w:t>
      </w:r>
    </w:p>
    <w:p w:rsidR="003E5483" w:rsidRPr="00EC2061" w:rsidRDefault="003E5483" w:rsidP="003E5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3E5483" w:rsidRPr="00EC2061" w:rsidRDefault="002B3B45" w:rsidP="003E5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ВРЕМЕНЕН </w:t>
      </w:r>
      <w:r w:rsidR="003E5483"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ПРОПУСК</w:t>
      </w:r>
    </w:p>
    <w:p w:rsidR="003E5483" w:rsidRPr="00EC2061" w:rsidRDefault="003E5483" w:rsidP="003E5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№ ......../.............. г.</w:t>
      </w:r>
    </w:p>
    <w:p w:rsidR="003E5483" w:rsidRPr="00EC2061" w:rsidRDefault="003E5483" w:rsidP="003E5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3E5483" w:rsidRPr="00EC2061" w:rsidRDefault="003E5483" w:rsidP="003E5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На основание чл.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50, ал.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="00D85E75">
        <w:rPr>
          <w:rFonts w:ascii="Times New Roman" w:eastAsia="Times New Roman" w:hAnsi="Times New Roman" w:cs="Times New Roman"/>
          <w:sz w:val="20"/>
          <w:szCs w:val="20"/>
          <w:lang w:eastAsia="bg-BG"/>
        </w:rPr>
        <w:t>2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от Наредба № 12 на Общински съвет Разград</w:t>
      </w: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за организацията на движението по общинските пътища и улици на територията на Община Разград, Заповед № ....../........ г. на Кмета на Община Разград и заявление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с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вх.№ ................/..................г., от .........................................................................,</w:t>
      </w:r>
    </w:p>
    <w:p w:rsidR="003E5483" w:rsidRPr="00EC2061" w:rsidRDefault="003E5483" w:rsidP="003E5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E5483" w:rsidRPr="00EC2061" w:rsidRDefault="003E5483" w:rsidP="003E5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Р А З Р Е Ш А В А М</w:t>
      </w:r>
    </w:p>
    <w:p w:rsidR="003E5483" w:rsidRPr="00EC2061" w:rsidRDefault="003E5483" w:rsidP="003E5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3E5483" w:rsidRPr="00EC2061" w:rsidRDefault="003E5483" w:rsidP="003E548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Движението на автомобил с Рег. № ............., марка ............, модел .............., собственост на .............................................................................., представлявано от .........................................................................., в качеството му на .........................................................</w:t>
      </w:r>
      <w:r w:rsidRPr="00EC2061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............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за </w:t>
      </w:r>
      <w:r w:rsidR="0016474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провеждане/организиране на …….. за </w:t>
      </w:r>
      <w:r w:rsidRPr="00EC2061">
        <w:rPr>
          <w:rFonts w:ascii="Times New Roman" w:eastAsia="Times New Roman" w:hAnsi="Times New Roman" w:cs="Times New Roman"/>
          <w:sz w:val="20"/>
          <w:szCs w:val="20"/>
          <w:lang w:eastAsia="bg-BG"/>
        </w:rPr>
        <w:t>времето от ........ часа до ........... часа.</w:t>
      </w:r>
    </w:p>
    <w:p w:rsidR="003E5483" w:rsidRPr="00EC2061" w:rsidRDefault="003E5483" w:rsidP="003E548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E5483" w:rsidRPr="00EC2061" w:rsidRDefault="003E5483" w:rsidP="003E548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Пропускът е валиден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за периода на провеждане на събитията.</w:t>
      </w:r>
    </w:p>
    <w:p w:rsidR="003E5483" w:rsidRPr="00EC2061" w:rsidRDefault="003E5483" w:rsidP="003E548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E5483" w:rsidRDefault="003E5483" w:rsidP="003E548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EC206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К М Е Т:</w:t>
      </w:r>
    </w:p>
    <w:p w:rsidR="005604B2" w:rsidRPr="00EC2061" w:rsidRDefault="005604B2" w:rsidP="003E548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7D70BB" w:rsidRDefault="007D70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A4B96" w:rsidRPr="00E72399" w:rsidRDefault="005679D3" w:rsidP="00BF67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27</w:t>
      </w:r>
      <w:r w:rsidR="001647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2399" w:rsidRPr="00E72399">
        <w:rPr>
          <w:rFonts w:ascii="Times New Roman" w:hAnsi="Times New Roman" w:cs="Times New Roman"/>
          <w:b/>
          <w:sz w:val="24"/>
          <w:szCs w:val="24"/>
        </w:rPr>
        <w:t>В ДОПЪЛНИТЕЛНИТЕ РАЗПОРЕДБИ СЕ СЪЗДАВА НОВ §3. СЪС СЛЕДНОТО СЪДЪРЖАНИЕ</w:t>
      </w:r>
    </w:p>
    <w:p w:rsidR="003A3C5B" w:rsidRDefault="003A3C5B" w:rsidP="003C2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1926" w:rsidRPr="009C1926" w:rsidRDefault="00E72399" w:rsidP="009C192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926">
        <w:rPr>
          <w:rFonts w:ascii="Times New Roman" w:hAnsi="Times New Roman" w:cs="Times New Roman"/>
          <w:b/>
          <w:sz w:val="24"/>
          <w:szCs w:val="24"/>
        </w:rPr>
        <w:t xml:space="preserve">§3. </w:t>
      </w:r>
      <w:r w:rsidR="009C1926" w:rsidRPr="009C1926">
        <w:rPr>
          <w:rFonts w:ascii="Times New Roman" w:hAnsi="Times New Roman" w:cs="Times New Roman"/>
          <w:b/>
          <w:sz w:val="24"/>
          <w:szCs w:val="24"/>
        </w:rPr>
        <w:t>По смисъла на тази наредба:</w:t>
      </w:r>
    </w:p>
    <w:p w:rsidR="009C1926" w:rsidRPr="009C1926" w:rsidRDefault="009C1926" w:rsidP="009C19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1926" w:rsidRPr="009C1926" w:rsidRDefault="009C1926" w:rsidP="0020560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6">
        <w:rPr>
          <w:rFonts w:ascii="Times New Roman" w:hAnsi="Times New Roman" w:cs="Times New Roman"/>
          <w:sz w:val="24"/>
          <w:szCs w:val="24"/>
        </w:rPr>
        <w:t>„Синя зона“ е зона за почасово платено паркиране,</w:t>
      </w:r>
      <w:r w:rsidR="006C5BCC">
        <w:rPr>
          <w:rFonts w:ascii="Times New Roman" w:hAnsi="Times New Roman" w:cs="Times New Roman"/>
          <w:sz w:val="24"/>
          <w:szCs w:val="24"/>
        </w:rPr>
        <w:t xml:space="preserve"> определена с Решение на Общински съвет Разград</w:t>
      </w:r>
      <w:r w:rsidRPr="009C1926">
        <w:rPr>
          <w:rFonts w:ascii="Times New Roman" w:hAnsi="Times New Roman" w:cs="Times New Roman"/>
          <w:sz w:val="24"/>
          <w:szCs w:val="24"/>
        </w:rPr>
        <w:t>, обозначена с пътни знаци и маркировка.</w:t>
      </w:r>
    </w:p>
    <w:p w:rsidR="009C1926" w:rsidRDefault="009C1926" w:rsidP="0020560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6">
        <w:rPr>
          <w:rFonts w:ascii="Times New Roman" w:hAnsi="Times New Roman" w:cs="Times New Roman"/>
          <w:sz w:val="24"/>
          <w:szCs w:val="24"/>
        </w:rPr>
        <w:t>„Кратковременно паркиране“ е престой на МПС за срок до 2 часа в рамките на работното време на зоната.</w:t>
      </w:r>
    </w:p>
    <w:p w:rsidR="00676DD4" w:rsidRPr="009C1926" w:rsidRDefault="00676DD4" w:rsidP="0020560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</w:t>
      </w:r>
      <w:r w:rsidR="007277AC">
        <w:rPr>
          <w:rFonts w:ascii="Times New Roman" w:hAnsi="Times New Roman" w:cs="Times New Roman"/>
          <w:sz w:val="24"/>
          <w:szCs w:val="24"/>
        </w:rPr>
        <w:t>но паркиране</w:t>
      </w:r>
      <w:r w:rsidR="00256105">
        <w:rPr>
          <w:rFonts w:ascii="Times New Roman" w:hAnsi="Times New Roman" w:cs="Times New Roman"/>
          <w:sz w:val="24"/>
          <w:szCs w:val="24"/>
        </w:rPr>
        <w:t xml:space="preserve"> е</w:t>
      </w:r>
      <w:r w:rsidR="00B4205D">
        <w:rPr>
          <w:rFonts w:ascii="Times New Roman" w:hAnsi="Times New Roman" w:cs="Times New Roman"/>
          <w:sz w:val="24"/>
          <w:szCs w:val="24"/>
        </w:rPr>
        <w:t xml:space="preserve"> </w:t>
      </w:r>
      <w:r w:rsidR="00214D91">
        <w:rPr>
          <w:rFonts w:ascii="Times New Roman" w:hAnsi="Times New Roman" w:cs="Times New Roman"/>
          <w:sz w:val="24"/>
          <w:szCs w:val="24"/>
        </w:rPr>
        <w:t>безвъзмездно</w:t>
      </w:r>
      <w:r w:rsidR="007277AC">
        <w:rPr>
          <w:rFonts w:ascii="Times New Roman" w:hAnsi="Times New Roman" w:cs="Times New Roman"/>
          <w:sz w:val="24"/>
          <w:szCs w:val="24"/>
        </w:rPr>
        <w:t xml:space="preserve"> паркиране</w:t>
      </w:r>
      <w:r w:rsidR="0010186B">
        <w:rPr>
          <w:rFonts w:ascii="Times New Roman" w:hAnsi="Times New Roman" w:cs="Times New Roman"/>
          <w:sz w:val="24"/>
          <w:szCs w:val="24"/>
        </w:rPr>
        <w:t xml:space="preserve"> в „Синя Зона“ или по </w:t>
      </w:r>
      <w:r w:rsidR="0010186B" w:rsidRPr="0010186B">
        <w:rPr>
          <w:rFonts w:ascii="Times New Roman" w:hAnsi="Times New Roman" w:cs="Times New Roman"/>
          <w:sz w:val="24"/>
          <w:szCs w:val="24"/>
        </w:rPr>
        <w:t>улици, площади и паркинги – общинска собственост</w:t>
      </w:r>
      <w:r w:rsidR="0033789D">
        <w:rPr>
          <w:rFonts w:ascii="Times New Roman" w:hAnsi="Times New Roman" w:cs="Times New Roman"/>
          <w:sz w:val="24"/>
          <w:szCs w:val="24"/>
        </w:rPr>
        <w:t>,</w:t>
      </w:r>
      <w:r w:rsidR="00FF7D47">
        <w:rPr>
          <w:rFonts w:ascii="Times New Roman" w:hAnsi="Times New Roman" w:cs="Times New Roman"/>
          <w:sz w:val="24"/>
          <w:szCs w:val="24"/>
        </w:rPr>
        <w:t xml:space="preserve"> на</w:t>
      </w:r>
      <w:r w:rsidR="00256105">
        <w:rPr>
          <w:rFonts w:ascii="Times New Roman" w:hAnsi="Times New Roman" w:cs="Times New Roman"/>
          <w:sz w:val="24"/>
          <w:szCs w:val="24"/>
        </w:rPr>
        <w:t xml:space="preserve"> автомобили </w:t>
      </w:r>
      <w:r w:rsidR="0053236A">
        <w:rPr>
          <w:rFonts w:ascii="Times New Roman" w:hAnsi="Times New Roman" w:cs="Times New Roman"/>
          <w:sz w:val="24"/>
          <w:szCs w:val="24"/>
        </w:rPr>
        <w:t>собственост на</w:t>
      </w:r>
      <w:r w:rsidR="00F45A22">
        <w:rPr>
          <w:rFonts w:ascii="Times New Roman" w:hAnsi="Times New Roman" w:cs="Times New Roman"/>
          <w:sz w:val="24"/>
          <w:szCs w:val="24"/>
        </w:rPr>
        <w:t xml:space="preserve"> държавни или об</w:t>
      </w:r>
      <w:r w:rsidR="0002682F">
        <w:rPr>
          <w:rFonts w:ascii="Times New Roman" w:hAnsi="Times New Roman" w:cs="Times New Roman"/>
          <w:sz w:val="24"/>
          <w:szCs w:val="24"/>
        </w:rPr>
        <w:t>щински институции,</w:t>
      </w:r>
      <w:r w:rsidR="0033789D">
        <w:rPr>
          <w:rFonts w:ascii="Times New Roman" w:hAnsi="Times New Roman" w:cs="Times New Roman"/>
          <w:sz w:val="24"/>
          <w:szCs w:val="24"/>
        </w:rPr>
        <w:t xml:space="preserve"> посочени в</w:t>
      </w:r>
      <w:r w:rsidR="00F45A22">
        <w:rPr>
          <w:rFonts w:ascii="Times New Roman" w:hAnsi="Times New Roman" w:cs="Times New Roman"/>
          <w:sz w:val="24"/>
          <w:szCs w:val="24"/>
        </w:rPr>
        <w:t xml:space="preserve"> чл. 46</w:t>
      </w:r>
      <w:r w:rsidR="00370E78">
        <w:rPr>
          <w:rFonts w:ascii="Times New Roman" w:hAnsi="Times New Roman" w:cs="Times New Roman"/>
          <w:sz w:val="24"/>
          <w:szCs w:val="24"/>
        </w:rPr>
        <w:t>, ал. 1, т. 1</w:t>
      </w:r>
      <w:r w:rsidR="0002682F">
        <w:rPr>
          <w:rFonts w:ascii="Times New Roman" w:hAnsi="Times New Roman" w:cs="Times New Roman"/>
          <w:sz w:val="24"/>
          <w:szCs w:val="24"/>
        </w:rPr>
        <w:t xml:space="preserve"> и чл. 49</w:t>
      </w:r>
      <w:r w:rsidR="00D0477E">
        <w:rPr>
          <w:rFonts w:ascii="Times New Roman" w:hAnsi="Times New Roman" w:cs="Times New Roman"/>
          <w:sz w:val="24"/>
          <w:szCs w:val="24"/>
        </w:rPr>
        <w:t>, както и</w:t>
      </w:r>
      <w:r w:rsidR="0053236A">
        <w:rPr>
          <w:rFonts w:ascii="Times New Roman" w:hAnsi="Times New Roman" w:cs="Times New Roman"/>
          <w:sz w:val="24"/>
          <w:szCs w:val="24"/>
        </w:rPr>
        <w:t xml:space="preserve"> други </w:t>
      </w:r>
      <w:r w:rsidR="00B4205D">
        <w:rPr>
          <w:rFonts w:ascii="Times New Roman" w:hAnsi="Times New Roman" w:cs="Times New Roman"/>
          <w:sz w:val="24"/>
          <w:szCs w:val="24"/>
        </w:rPr>
        <w:t>лица посочени</w:t>
      </w:r>
      <w:r w:rsidR="00D0477E">
        <w:rPr>
          <w:rFonts w:ascii="Times New Roman" w:hAnsi="Times New Roman" w:cs="Times New Roman"/>
          <w:sz w:val="24"/>
          <w:szCs w:val="24"/>
        </w:rPr>
        <w:t xml:space="preserve"> в чл. 46, ал. 1, т. 3 от настоящата наредба</w:t>
      </w:r>
      <w:r w:rsidR="00804446">
        <w:rPr>
          <w:rFonts w:ascii="Times New Roman" w:hAnsi="Times New Roman" w:cs="Times New Roman"/>
          <w:sz w:val="24"/>
          <w:szCs w:val="24"/>
        </w:rPr>
        <w:t>, за изпълнение на техните служебни задължения</w:t>
      </w:r>
      <w:r w:rsidR="00DF099D">
        <w:rPr>
          <w:rFonts w:ascii="Times New Roman" w:hAnsi="Times New Roman" w:cs="Times New Roman"/>
          <w:sz w:val="24"/>
          <w:szCs w:val="24"/>
        </w:rPr>
        <w:t>;</w:t>
      </w:r>
      <w:r w:rsidR="00256105">
        <w:rPr>
          <w:rFonts w:ascii="Times New Roman" w:hAnsi="Times New Roman" w:cs="Times New Roman"/>
          <w:sz w:val="24"/>
          <w:szCs w:val="24"/>
        </w:rPr>
        <w:t xml:space="preserve"> </w:t>
      </w:r>
      <w:r w:rsidR="00F45A22">
        <w:rPr>
          <w:rFonts w:ascii="Times New Roman" w:hAnsi="Times New Roman" w:cs="Times New Roman"/>
          <w:sz w:val="24"/>
          <w:szCs w:val="24"/>
        </w:rPr>
        <w:t xml:space="preserve"> </w:t>
      </w:r>
      <w:r w:rsidR="00FF7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926" w:rsidRDefault="00E0191D" w:rsidP="0020560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6">
        <w:rPr>
          <w:rFonts w:ascii="Times New Roman" w:hAnsi="Times New Roman" w:cs="Times New Roman"/>
          <w:sz w:val="24"/>
          <w:szCs w:val="24"/>
        </w:rPr>
        <w:t xml:space="preserve"> </w:t>
      </w:r>
      <w:r w:rsidR="009C1926" w:rsidRPr="009C1926">
        <w:rPr>
          <w:rFonts w:ascii="Times New Roman" w:hAnsi="Times New Roman" w:cs="Times New Roman"/>
          <w:sz w:val="24"/>
          <w:szCs w:val="24"/>
        </w:rPr>
        <w:t>„Принудително задържане“ е временно ограничаване на възможността за движение на МПС, извършено от оправомощени лица чрез техническо средство тип „скоба“.</w:t>
      </w:r>
    </w:p>
    <w:p w:rsidR="005679D3" w:rsidRDefault="005679D3" w:rsidP="005679D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679D3" w:rsidRPr="005679D3" w:rsidRDefault="005679D3" w:rsidP="005215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9D3">
        <w:rPr>
          <w:rFonts w:ascii="Times New Roman" w:hAnsi="Times New Roman" w:cs="Times New Roman"/>
          <w:b/>
          <w:sz w:val="24"/>
          <w:szCs w:val="24"/>
        </w:rPr>
        <w:t>Заключителна разпоредба:</w:t>
      </w:r>
    </w:p>
    <w:p w:rsidR="005679D3" w:rsidRPr="005679D3" w:rsidRDefault="00521526" w:rsidP="005215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="005679D3" w:rsidRPr="005679D3">
        <w:rPr>
          <w:rFonts w:ascii="Times New Roman" w:hAnsi="Times New Roman" w:cs="Times New Roman"/>
          <w:b/>
          <w:sz w:val="24"/>
          <w:szCs w:val="24"/>
        </w:rPr>
        <w:t>8.</w:t>
      </w:r>
      <w:r w:rsidR="005679D3" w:rsidRPr="005679D3">
        <w:rPr>
          <w:rFonts w:ascii="Times New Roman" w:hAnsi="Times New Roman" w:cs="Times New Roman"/>
          <w:sz w:val="24"/>
          <w:szCs w:val="24"/>
        </w:rPr>
        <w:t xml:space="preserve"> Наредбата за изменение и допълнение на</w:t>
      </w:r>
      <w:r w:rsidRPr="005215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1526">
        <w:rPr>
          <w:rFonts w:ascii="Times New Roman" w:hAnsi="Times New Roman" w:cs="Times New Roman"/>
          <w:sz w:val="24"/>
          <w:szCs w:val="24"/>
        </w:rPr>
        <w:t>Наредба № 12 на Общински съвет Разград за организацията на движението по общинските пътища и улици на територията на Община Разград</w:t>
      </w:r>
      <w:r w:rsidR="005679D3" w:rsidRPr="005679D3">
        <w:rPr>
          <w:rFonts w:ascii="Times New Roman" w:hAnsi="Times New Roman" w:cs="Times New Roman"/>
          <w:sz w:val="24"/>
          <w:szCs w:val="24"/>
        </w:rPr>
        <w:t>, влиза в сила три дни от разгласяването й чрез местните печатни издания или по друг подходящ начин, съгласно разпоредбата на чл. 78, ал. 3 от АПК.</w:t>
      </w:r>
    </w:p>
    <w:p w:rsidR="005679D3" w:rsidRPr="009C1926" w:rsidRDefault="005679D3" w:rsidP="005679D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A3C5B" w:rsidRDefault="003A3C5B" w:rsidP="003C2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1ABF" w:rsidRPr="00564467" w:rsidRDefault="00591ABF" w:rsidP="003C2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67">
        <w:rPr>
          <w:rFonts w:ascii="Times New Roman" w:hAnsi="Times New Roman" w:cs="Times New Roman"/>
          <w:sz w:val="24"/>
          <w:szCs w:val="24"/>
        </w:rPr>
        <w:t xml:space="preserve">Настоящото решение да бъде изпратено на Кмета </w:t>
      </w:r>
      <w:r w:rsidR="0026441B" w:rsidRPr="00564467">
        <w:rPr>
          <w:rFonts w:ascii="Times New Roman" w:hAnsi="Times New Roman" w:cs="Times New Roman"/>
          <w:sz w:val="24"/>
          <w:szCs w:val="24"/>
        </w:rPr>
        <w:t>на</w:t>
      </w:r>
      <w:r w:rsidRPr="00564467">
        <w:rPr>
          <w:rFonts w:ascii="Times New Roman" w:hAnsi="Times New Roman" w:cs="Times New Roman"/>
          <w:sz w:val="24"/>
          <w:szCs w:val="24"/>
        </w:rPr>
        <w:t xml:space="preserve"> Община Разград и </w:t>
      </w:r>
      <w:r w:rsidR="0026441B" w:rsidRPr="00564467">
        <w:rPr>
          <w:rFonts w:ascii="Times New Roman" w:hAnsi="Times New Roman" w:cs="Times New Roman"/>
          <w:sz w:val="24"/>
          <w:szCs w:val="24"/>
        </w:rPr>
        <w:t xml:space="preserve">на </w:t>
      </w:r>
      <w:r w:rsidRPr="00564467">
        <w:rPr>
          <w:rFonts w:ascii="Times New Roman" w:hAnsi="Times New Roman" w:cs="Times New Roman"/>
          <w:sz w:val="24"/>
          <w:szCs w:val="24"/>
        </w:rPr>
        <w:t>Областния управител на Област Разград в 7-дневен срок от приемането му.</w:t>
      </w:r>
    </w:p>
    <w:p w:rsidR="00591ABF" w:rsidRPr="00564467" w:rsidRDefault="00591ABF" w:rsidP="003C2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67">
        <w:rPr>
          <w:rFonts w:ascii="Times New Roman" w:hAnsi="Times New Roman" w:cs="Times New Roman"/>
          <w:sz w:val="24"/>
          <w:szCs w:val="24"/>
        </w:rPr>
        <w:t>Решението подлежи на оспорване по реда и в срока по АПК пред Административен съд Разград.</w:t>
      </w:r>
    </w:p>
    <w:p w:rsidR="00F339D9" w:rsidRDefault="00F339D9" w:rsidP="00591AB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B26" w:rsidRDefault="005150CF" w:rsidP="00BB1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150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ВНОСИТЕЛ:</w:t>
      </w:r>
    </w:p>
    <w:p w:rsidR="00BB1B26" w:rsidRPr="00BB1B26" w:rsidRDefault="00BB1B26" w:rsidP="00BB1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1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ДОБРИН ДОБРЕВ</w:t>
      </w:r>
    </w:p>
    <w:p w:rsidR="0026441B" w:rsidRPr="00373670" w:rsidRDefault="00BB1B26" w:rsidP="00F90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1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ОБЩИНА РАЗГРАД</w:t>
      </w:r>
    </w:p>
    <w:sectPr w:rsidR="0026441B" w:rsidRPr="00373670" w:rsidSect="00F9085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42" w:rsidRDefault="00765A42" w:rsidP="00DB7AE3">
      <w:pPr>
        <w:spacing w:after="0" w:line="240" w:lineRule="auto"/>
      </w:pPr>
      <w:r>
        <w:separator/>
      </w:r>
    </w:p>
  </w:endnote>
  <w:endnote w:type="continuationSeparator" w:id="0">
    <w:p w:rsidR="00765A42" w:rsidRDefault="00765A42" w:rsidP="00DB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484624"/>
      <w:docPartObj>
        <w:docPartGallery w:val="Page Numbers (Bottom of Page)"/>
        <w:docPartUnique/>
      </w:docPartObj>
    </w:sdtPr>
    <w:sdtEndPr/>
    <w:sdtContent>
      <w:p w:rsidR="00DB7AE3" w:rsidRDefault="00DB7AE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4B2">
          <w:rPr>
            <w:noProof/>
          </w:rPr>
          <w:t>16</w:t>
        </w:r>
        <w:r>
          <w:fldChar w:fldCharType="end"/>
        </w:r>
      </w:p>
    </w:sdtContent>
  </w:sdt>
  <w:p w:rsidR="00DB7AE3" w:rsidRDefault="00DB7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42" w:rsidRDefault="00765A42" w:rsidP="00DB7AE3">
      <w:pPr>
        <w:spacing w:after="0" w:line="240" w:lineRule="auto"/>
      </w:pPr>
      <w:r>
        <w:separator/>
      </w:r>
    </w:p>
  </w:footnote>
  <w:footnote w:type="continuationSeparator" w:id="0">
    <w:p w:rsidR="00765A42" w:rsidRDefault="00765A42" w:rsidP="00DB7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038"/>
    <w:multiLevelType w:val="hybridMultilevel"/>
    <w:tmpl w:val="9F16A9F8"/>
    <w:lvl w:ilvl="0" w:tplc="9D32087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86"/>
    <w:multiLevelType w:val="hybridMultilevel"/>
    <w:tmpl w:val="11E83FFE"/>
    <w:lvl w:ilvl="0" w:tplc="D124FE3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F26F2A"/>
    <w:multiLevelType w:val="multilevel"/>
    <w:tmpl w:val="DBCA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A7249"/>
    <w:multiLevelType w:val="hybridMultilevel"/>
    <w:tmpl w:val="D99CD150"/>
    <w:lvl w:ilvl="0" w:tplc="08308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9214E2"/>
    <w:multiLevelType w:val="hybridMultilevel"/>
    <w:tmpl w:val="81BA4AD0"/>
    <w:lvl w:ilvl="0" w:tplc="6BEA5C1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49125D3"/>
    <w:multiLevelType w:val="hybridMultilevel"/>
    <w:tmpl w:val="FA0C2DDC"/>
    <w:lvl w:ilvl="0" w:tplc="23E42B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04011A"/>
    <w:multiLevelType w:val="multilevel"/>
    <w:tmpl w:val="C3AC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05AA3"/>
    <w:multiLevelType w:val="hybridMultilevel"/>
    <w:tmpl w:val="47C01290"/>
    <w:lvl w:ilvl="0" w:tplc="05CEF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49458F"/>
    <w:multiLevelType w:val="hybridMultilevel"/>
    <w:tmpl w:val="30FCBE10"/>
    <w:lvl w:ilvl="0" w:tplc="57AAAC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CF92058"/>
    <w:multiLevelType w:val="multilevel"/>
    <w:tmpl w:val="2C70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A29BC"/>
    <w:multiLevelType w:val="hybridMultilevel"/>
    <w:tmpl w:val="77BE2586"/>
    <w:lvl w:ilvl="0" w:tplc="2EE0BFD8">
      <w:start w:val="1"/>
      <w:numFmt w:val="bullet"/>
      <w:lvlText w:val="-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06E4807"/>
    <w:multiLevelType w:val="hybridMultilevel"/>
    <w:tmpl w:val="30E6411A"/>
    <w:lvl w:ilvl="0" w:tplc="9CD88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68608C"/>
    <w:multiLevelType w:val="hybridMultilevel"/>
    <w:tmpl w:val="A3D22B0A"/>
    <w:lvl w:ilvl="0" w:tplc="86B66E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726984"/>
    <w:multiLevelType w:val="hybridMultilevel"/>
    <w:tmpl w:val="8430CA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662BB"/>
    <w:multiLevelType w:val="hybridMultilevel"/>
    <w:tmpl w:val="A7C6E394"/>
    <w:lvl w:ilvl="0" w:tplc="8E98B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73C6F"/>
    <w:multiLevelType w:val="multilevel"/>
    <w:tmpl w:val="74008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13EEE"/>
    <w:multiLevelType w:val="hybridMultilevel"/>
    <w:tmpl w:val="0BDC59C6"/>
    <w:lvl w:ilvl="0" w:tplc="5E1A8A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A4A04"/>
    <w:multiLevelType w:val="hybridMultilevel"/>
    <w:tmpl w:val="8AC4EA68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F83571"/>
    <w:multiLevelType w:val="hybridMultilevel"/>
    <w:tmpl w:val="C0CCD51C"/>
    <w:lvl w:ilvl="0" w:tplc="86CCE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306F8D"/>
    <w:multiLevelType w:val="hybridMultilevel"/>
    <w:tmpl w:val="70A28302"/>
    <w:lvl w:ilvl="0" w:tplc="840C32E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336A15"/>
    <w:multiLevelType w:val="hybridMultilevel"/>
    <w:tmpl w:val="349C9A78"/>
    <w:lvl w:ilvl="0" w:tplc="CB0899C2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3E2F1F"/>
    <w:multiLevelType w:val="hybridMultilevel"/>
    <w:tmpl w:val="82488F9A"/>
    <w:lvl w:ilvl="0" w:tplc="3D74FFF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7D73FBF"/>
    <w:multiLevelType w:val="multilevel"/>
    <w:tmpl w:val="A804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630EDF"/>
    <w:multiLevelType w:val="hybridMultilevel"/>
    <w:tmpl w:val="41524F1A"/>
    <w:lvl w:ilvl="0" w:tplc="D046BF2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B644BC"/>
    <w:multiLevelType w:val="hybridMultilevel"/>
    <w:tmpl w:val="DF905742"/>
    <w:lvl w:ilvl="0" w:tplc="5386C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A535887"/>
    <w:multiLevelType w:val="hybridMultilevel"/>
    <w:tmpl w:val="BF2C9AC2"/>
    <w:lvl w:ilvl="0" w:tplc="A0A08A1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1E6036"/>
    <w:multiLevelType w:val="hybridMultilevel"/>
    <w:tmpl w:val="74F2D382"/>
    <w:lvl w:ilvl="0" w:tplc="6D688A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D150C4"/>
    <w:multiLevelType w:val="hybridMultilevel"/>
    <w:tmpl w:val="831E9B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F2971"/>
    <w:multiLevelType w:val="hybridMultilevel"/>
    <w:tmpl w:val="FB2A13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51A8B"/>
    <w:multiLevelType w:val="hybridMultilevel"/>
    <w:tmpl w:val="25B88028"/>
    <w:lvl w:ilvl="0" w:tplc="AC908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527B0"/>
    <w:multiLevelType w:val="multilevel"/>
    <w:tmpl w:val="8F880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471EC9"/>
    <w:multiLevelType w:val="multilevel"/>
    <w:tmpl w:val="76A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3D75E5"/>
    <w:multiLevelType w:val="multilevel"/>
    <w:tmpl w:val="32820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</w:num>
  <w:num w:numId="3">
    <w:abstractNumId w:val="26"/>
  </w:num>
  <w:num w:numId="4">
    <w:abstractNumId w:val="2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24"/>
  </w:num>
  <w:num w:numId="10">
    <w:abstractNumId w:val="1"/>
  </w:num>
  <w:num w:numId="11">
    <w:abstractNumId w:val="8"/>
  </w:num>
  <w:num w:numId="12">
    <w:abstractNumId w:val="19"/>
  </w:num>
  <w:num w:numId="13">
    <w:abstractNumId w:val="0"/>
  </w:num>
  <w:num w:numId="14">
    <w:abstractNumId w:val="11"/>
  </w:num>
  <w:num w:numId="15">
    <w:abstractNumId w:val="20"/>
  </w:num>
  <w:num w:numId="16">
    <w:abstractNumId w:val="22"/>
  </w:num>
  <w:num w:numId="17">
    <w:abstractNumId w:val="15"/>
  </w:num>
  <w:num w:numId="18">
    <w:abstractNumId w:val="9"/>
  </w:num>
  <w:num w:numId="19">
    <w:abstractNumId w:val="29"/>
  </w:num>
  <w:num w:numId="20">
    <w:abstractNumId w:val="32"/>
  </w:num>
  <w:num w:numId="21">
    <w:abstractNumId w:val="13"/>
  </w:num>
  <w:num w:numId="22">
    <w:abstractNumId w:val="25"/>
  </w:num>
  <w:num w:numId="23">
    <w:abstractNumId w:val="18"/>
  </w:num>
  <w:num w:numId="24">
    <w:abstractNumId w:val="4"/>
  </w:num>
  <w:num w:numId="25">
    <w:abstractNumId w:val="30"/>
  </w:num>
  <w:num w:numId="26">
    <w:abstractNumId w:val="28"/>
  </w:num>
  <w:num w:numId="27">
    <w:abstractNumId w:val="16"/>
  </w:num>
  <w:num w:numId="28">
    <w:abstractNumId w:val="14"/>
  </w:num>
  <w:num w:numId="29">
    <w:abstractNumId w:val="27"/>
  </w:num>
  <w:num w:numId="30">
    <w:abstractNumId w:val="6"/>
  </w:num>
  <w:num w:numId="31">
    <w:abstractNumId w:val="31"/>
  </w:num>
  <w:num w:numId="32">
    <w:abstractNumId w:val="12"/>
  </w:num>
  <w:num w:numId="3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91"/>
    <w:rsid w:val="00001148"/>
    <w:rsid w:val="00001F30"/>
    <w:rsid w:val="0000367D"/>
    <w:rsid w:val="0000453A"/>
    <w:rsid w:val="0001121F"/>
    <w:rsid w:val="00011373"/>
    <w:rsid w:val="0001246A"/>
    <w:rsid w:val="00015331"/>
    <w:rsid w:val="00015E75"/>
    <w:rsid w:val="000179BD"/>
    <w:rsid w:val="0002392C"/>
    <w:rsid w:val="00024635"/>
    <w:rsid w:val="00025DBF"/>
    <w:rsid w:val="0002682F"/>
    <w:rsid w:val="00026837"/>
    <w:rsid w:val="00027EB9"/>
    <w:rsid w:val="000307F2"/>
    <w:rsid w:val="000308CC"/>
    <w:rsid w:val="0003154F"/>
    <w:rsid w:val="00034FD3"/>
    <w:rsid w:val="00035FB7"/>
    <w:rsid w:val="00036381"/>
    <w:rsid w:val="00036643"/>
    <w:rsid w:val="000454EF"/>
    <w:rsid w:val="000458B3"/>
    <w:rsid w:val="00046E2D"/>
    <w:rsid w:val="00057730"/>
    <w:rsid w:val="000626DB"/>
    <w:rsid w:val="000644A1"/>
    <w:rsid w:val="00064E8B"/>
    <w:rsid w:val="00066557"/>
    <w:rsid w:val="000666E0"/>
    <w:rsid w:val="00072862"/>
    <w:rsid w:val="000737DB"/>
    <w:rsid w:val="00073B05"/>
    <w:rsid w:val="00074400"/>
    <w:rsid w:val="00074AC4"/>
    <w:rsid w:val="00076840"/>
    <w:rsid w:val="00077716"/>
    <w:rsid w:val="00081130"/>
    <w:rsid w:val="000823E8"/>
    <w:rsid w:val="0008289F"/>
    <w:rsid w:val="00083508"/>
    <w:rsid w:val="0009381B"/>
    <w:rsid w:val="00093E8F"/>
    <w:rsid w:val="00094639"/>
    <w:rsid w:val="000A1304"/>
    <w:rsid w:val="000A1763"/>
    <w:rsid w:val="000A330B"/>
    <w:rsid w:val="000A50E5"/>
    <w:rsid w:val="000A54E3"/>
    <w:rsid w:val="000A6313"/>
    <w:rsid w:val="000B2064"/>
    <w:rsid w:val="000B3DA9"/>
    <w:rsid w:val="000B67E1"/>
    <w:rsid w:val="000C0D2F"/>
    <w:rsid w:val="000C1932"/>
    <w:rsid w:val="000C207A"/>
    <w:rsid w:val="000C261D"/>
    <w:rsid w:val="000C4F4E"/>
    <w:rsid w:val="000D0289"/>
    <w:rsid w:val="000D1F78"/>
    <w:rsid w:val="000D32C7"/>
    <w:rsid w:val="000D3D6E"/>
    <w:rsid w:val="000D503B"/>
    <w:rsid w:val="000D550D"/>
    <w:rsid w:val="000D5C48"/>
    <w:rsid w:val="000D71DB"/>
    <w:rsid w:val="000D72DF"/>
    <w:rsid w:val="000E02D8"/>
    <w:rsid w:val="000E102F"/>
    <w:rsid w:val="000E128A"/>
    <w:rsid w:val="000E1C32"/>
    <w:rsid w:val="000E1F9A"/>
    <w:rsid w:val="000E20DE"/>
    <w:rsid w:val="000E2958"/>
    <w:rsid w:val="000E31A2"/>
    <w:rsid w:val="000F3CB9"/>
    <w:rsid w:val="000F4B69"/>
    <w:rsid w:val="000F6D6D"/>
    <w:rsid w:val="000F735B"/>
    <w:rsid w:val="000F743E"/>
    <w:rsid w:val="00100256"/>
    <w:rsid w:val="0010186B"/>
    <w:rsid w:val="001022D5"/>
    <w:rsid w:val="00103B47"/>
    <w:rsid w:val="001105F2"/>
    <w:rsid w:val="00111C45"/>
    <w:rsid w:val="001120B7"/>
    <w:rsid w:val="00113401"/>
    <w:rsid w:val="001137A8"/>
    <w:rsid w:val="00113D1E"/>
    <w:rsid w:val="00114735"/>
    <w:rsid w:val="0011725A"/>
    <w:rsid w:val="001202C0"/>
    <w:rsid w:val="00120B75"/>
    <w:rsid w:val="001227A1"/>
    <w:rsid w:val="00122D53"/>
    <w:rsid w:val="0012695B"/>
    <w:rsid w:val="00130D58"/>
    <w:rsid w:val="00131B06"/>
    <w:rsid w:val="0013339D"/>
    <w:rsid w:val="0013498D"/>
    <w:rsid w:val="00136D73"/>
    <w:rsid w:val="0013725C"/>
    <w:rsid w:val="00137AFF"/>
    <w:rsid w:val="001400AA"/>
    <w:rsid w:val="00140DBA"/>
    <w:rsid w:val="0014122B"/>
    <w:rsid w:val="00143B5C"/>
    <w:rsid w:val="00144AC7"/>
    <w:rsid w:val="00145CB2"/>
    <w:rsid w:val="00146A60"/>
    <w:rsid w:val="00146BF8"/>
    <w:rsid w:val="001475DB"/>
    <w:rsid w:val="001507E2"/>
    <w:rsid w:val="0015102A"/>
    <w:rsid w:val="001520CD"/>
    <w:rsid w:val="001530A9"/>
    <w:rsid w:val="001544FD"/>
    <w:rsid w:val="00154D37"/>
    <w:rsid w:val="00160CBE"/>
    <w:rsid w:val="0016106E"/>
    <w:rsid w:val="00163297"/>
    <w:rsid w:val="0016370F"/>
    <w:rsid w:val="00164747"/>
    <w:rsid w:val="0016589E"/>
    <w:rsid w:val="0016692B"/>
    <w:rsid w:val="0017169B"/>
    <w:rsid w:val="001779CD"/>
    <w:rsid w:val="00177C31"/>
    <w:rsid w:val="00180631"/>
    <w:rsid w:val="00183281"/>
    <w:rsid w:val="00183F3C"/>
    <w:rsid w:val="00184337"/>
    <w:rsid w:val="0018485C"/>
    <w:rsid w:val="00186BDC"/>
    <w:rsid w:val="00187218"/>
    <w:rsid w:val="0019221D"/>
    <w:rsid w:val="001959B8"/>
    <w:rsid w:val="00196C1B"/>
    <w:rsid w:val="0019707C"/>
    <w:rsid w:val="001A0658"/>
    <w:rsid w:val="001A081F"/>
    <w:rsid w:val="001A1B8E"/>
    <w:rsid w:val="001A25A4"/>
    <w:rsid w:val="001A3FCD"/>
    <w:rsid w:val="001A418D"/>
    <w:rsid w:val="001A44AD"/>
    <w:rsid w:val="001A4A84"/>
    <w:rsid w:val="001A4AE7"/>
    <w:rsid w:val="001A5B64"/>
    <w:rsid w:val="001A62D0"/>
    <w:rsid w:val="001A74B6"/>
    <w:rsid w:val="001B0701"/>
    <w:rsid w:val="001B0BF2"/>
    <w:rsid w:val="001B1192"/>
    <w:rsid w:val="001B2F38"/>
    <w:rsid w:val="001B4468"/>
    <w:rsid w:val="001B4968"/>
    <w:rsid w:val="001B614A"/>
    <w:rsid w:val="001C0BAA"/>
    <w:rsid w:val="001C0FA9"/>
    <w:rsid w:val="001C215A"/>
    <w:rsid w:val="001D0341"/>
    <w:rsid w:val="001D285F"/>
    <w:rsid w:val="001D2909"/>
    <w:rsid w:val="001D2D9D"/>
    <w:rsid w:val="001D3ABA"/>
    <w:rsid w:val="001D4587"/>
    <w:rsid w:val="001D4DA5"/>
    <w:rsid w:val="001D515F"/>
    <w:rsid w:val="001D56F5"/>
    <w:rsid w:val="001D5FD0"/>
    <w:rsid w:val="001D6AD9"/>
    <w:rsid w:val="001D773C"/>
    <w:rsid w:val="001E0584"/>
    <w:rsid w:val="001E3661"/>
    <w:rsid w:val="001E5E9A"/>
    <w:rsid w:val="001E6A3F"/>
    <w:rsid w:val="001E7BC7"/>
    <w:rsid w:val="001F1650"/>
    <w:rsid w:val="001F2E85"/>
    <w:rsid w:val="001F4824"/>
    <w:rsid w:val="001F4CC1"/>
    <w:rsid w:val="001F63BA"/>
    <w:rsid w:val="001F6ECC"/>
    <w:rsid w:val="002005EF"/>
    <w:rsid w:val="0020090A"/>
    <w:rsid w:val="002019D9"/>
    <w:rsid w:val="002021D9"/>
    <w:rsid w:val="002023A2"/>
    <w:rsid w:val="0020300C"/>
    <w:rsid w:val="00203611"/>
    <w:rsid w:val="00205233"/>
    <w:rsid w:val="00205605"/>
    <w:rsid w:val="00206535"/>
    <w:rsid w:val="00206D1A"/>
    <w:rsid w:val="00210205"/>
    <w:rsid w:val="002107B8"/>
    <w:rsid w:val="00210EB5"/>
    <w:rsid w:val="002119BD"/>
    <w:rsid w:val="00212935"/>
    <w:rsid w:val="002132BB"/>
    <w:rsid w:val="00213927"/>
    <w:rsid w:val="002139D8"/>
    <w:rsid w:val="00214D91"/>
    <w:rsid w:val="0021518D"/>
    <w:rsid w:val="00215A9B"/>
    <w:rsid w:val="002201EF"/>
    <w:rsid w:val="002216D6"/>
    <w:rsid w:val="0022321F"/>
    <w:rsid w:val="00223A06"/>
    <w:rsid w:val="002245B7"/>
    <w:rsid w:val="00225829"/>
    <w:rsid w:val="00225A65"/>
    <w:rsid w:val="00236D85"/>
    <w:rsid w:val="002414DE"/>
    <w:rsid w:val="00241E8C"/>
    <w:rsid w:val="002432EF"/>
    <w:rsid w:val="002446A2"/>
    <w:rsid w:val="0024597A"/>
    <w:rsid w:val="00245AFD"/>
    <w:rsid w:val="00247131"/>
    <w:rsid w:val="002476CA"/>
    <w:rsid w:val="00247A53"/>
    <w:rsid w:val="00250AEC"/>
    <w:rsid w:val="002545D6"/>
    <w:rsid w:val="00256105"/>
    <w:rsid w:val="00257097"/>
    <w:rsid w:val="0026083D"/>
    <w:rsid w:val="00261EE9"/>
    <w:rsid w:val="00263E38"/>
    <w:rsid w:val="0026441B"/>
    <w:rsid w:val="00267B46"/>
    <w:rsid w:val="00270A6D"/>
    <w:rsid w:val="00272E50"/>
    <w:rsid w:val="00273F05"/>
    <w:rsid w:val="00274A78"/>
    <w:rsid w:val="00274FB9"/>
    <w:rsid w:val="002772FA"/>
    <w:rsid w:val="0027767B"/>
    <w:rsid w:val="00280B31"/>
    <w:rsid w:val="0028390E"/>
    <w:rsid w:val="0028457B"/>
    <w:rsid w:val="00284B0D"/>
    <w:rsid w:val="0028570A"/>
    <w:rsid w:val="00286D93"/>
    <w:rsid w:val="00294114"/>
    <w:rsid w:val="00294C3F"/>
    <w:rsid w:val="002950E1"/>
    <w:rsid w:val="002954E9"/>
    <w:rsid w:val="0029716B"/>
    <w:rsid w:val="00297566"/>
    <w:rsid w:val="00297D5C"/>
    <w:rsid w:val="002A0082"/>
    <w:rsid w:val="002A1BA1"/>
    <w:rsid w:val="002A4473"/>
    <w:rsid w:val="002A4669"/>
    <w:rsid w:val="002A5D4E"/>
    <w:rsid w:val="002A6A21"/>
    <w:rsid w:val="002B08FE"/>
    <w:rsid w:val="002B1DEC"/>
    <w:rsid w:val="002B22D8"/>
    <w:rsid w:val="002B3B45"/>
    <w:rsid w:val="002B6B97"/>
    <w:rsid w:val="002B6C95"/>
    <w:rsid w:val="002C19F8"/>
    <w:rsid w:val="002C2CD4"/>
    <w:rsid w:val="002C444F"/>
    <w:rsid w:val="002C471A"/>
    <w:rsid w:val="002C7AB8"/>
    <w:rsid w:val="002D18A6"/>
    <w:rsid w:val="002D1C3B"/>
    <w:rsid w:val="002D1E06"/>
    <w:rsid w:val="002D5F90"/>
    <w:rsid w:val="002E1247"/>
    <w:rsid w:val="002E2212"/>
    <w:rsid w:val="002E3C88"/>
    <w:rsid w:val="002F44BF"/>
    <w:rsid w:val="002F5CEF"/>
    <w:rsid w:val="002F5D19"/>
    <w:rsid w:val="002F683D"/>
    <w:rsid w:val="002F7A00"/>
    <w:rsid w:val="00300A88"/>
    <w:rsid w:val="003011F2"/>
    <w:rsid w:val="00303369"/>
    <w:rsid w:val="00305F1D"/>
    <w:rsid w:val="00306356"/>
    <w:rsid w:val="00307C9D"/>
    <w:rsid w:val="00313AAD"/>
    <w:rsid w:val="00313AED"/>
    <w:rsid w:val="00316701"/>
    <w:rsid w:val="003179D1"/>
    <w:rsid w:val="00320D73"/>
    <w:rsid w:val="00320EF4"/>
    <w:rsid w:val="00321B95"/>
    <w:rsid w:val="003246C9"/>
    <w:rsid w:val="00325138"/>
    <w:rsid w:val="00325A06"/>
    <w:rsid w:val="0032669E"/>
    <w:rsid w:val="00330339"/>
    <w:rsid w:val="0033289A"/>
    <w:rsid w:val="00332EC6"/>
    <w:rsid w:val="00334AE5"/>
    <w:rsid w:val="003360E9"/>
    <w:rsid w:val="00336432"/>
    <w:rsid w:val="003367D9"/>
    <w:rsid w:val="00336C02"/>
    <w:rsid w:val="0033789D"/>
    <w:rsid w:val="003456E4"/>
    <w:rsid w:val="00345EDC"/>
    <w:rsid w:val="00345FD2"/>
    <w:rsid w:val="00346396"/>
    <w:rsid w:val="00347B35"/>
    <w:rsid w:val="00350307"/>
    <w:rsid w:val="00351CAC"/>
    <w:rsid w:val="00352B38"/>
    <w:rsid w:val="00352D0B"/>
    <w:rsid w:val="0035625F"/>
    <w:rsid w:val="003568F9"/>
    <w:rsid w:val="00356CE0"/>
    <w:rsid w:val="00360893"/>
    <w:rsid w:val="0036151E"/>
    <w:rsid w:val="00362E3D"/>
    <w:rsid w:val="003634DF"/>
    <w:rsid w:val="00363B3B"/>
    <w:rsid w:val="003646B8"/>
    <w:rsid w:val="003647F9"/>
    <w:rsid w:val="0036483B"/>
    <w:rsid w:val="0036709D"/>
    <w:rsid w:val="00370E78"/>
    <w:rsid w:val="0037104A"/>
    <w:rsid w:val="00373670"/>
    <w:rsid w:val="003759A3"/>
    <w:rsid w:val="00377A7E"/>
    <w:rsid w:val="00377DB8"/>
    <w:rsid w:val="00377FBD"/>
    <w:rsid w:val="00380132"/>
    <w:rsid w:val="00380E85"/>
    <w:rsid w:val="003821CE"/>
    <w:rsid w:val="0038292D"/>
    <w:rsid w:val="0038376D"/>
    <w:rsid w:val="00384684"/>
    <w:rsid w:val="00385E7D"/>
    <w:rsid w:val="00391CBE"/>
    <w:rsid w:val="00392C2A"/>
    <w:rsid w:val="00392CC4"/>
    <w:rsid w:val="00395750"/>
    <w:rsid w:val="003969ED"/>
    <w:rsid w:val="00397B30"/>
    <w:rsid w:val="003A06E2"/>
    <w:rsid w:val="003A126E"/>
    <w:rsid w:val="003A1B31"/>
    <w:rsid w:val="003A3A94"/>
    <w:rsid w:val="003A3C5B"/>
    <w:rsid w:val="003A4581"/>
    <w:rsid w:val="003A47D3"/>
    <w:rsid w:val="003A56B7"/>
    <w:rsid w:val="003A76B6"/>
    <w:rsid w:val="003B00EB"/>
    <w:rsid w:val="003B13C8"/>
    <w:rsid w:val="003B2047"/>
    <w:rsid w:val="003B30BF"/>
    <w:rsid w:val="003B4A05"/>
    <w:rsid w:val="003B5A14"/>
    <w:rsid w:val="003B693F"/>
    <w:rsid w:val="003B7DF3"/>
    <w:rsid w:val="003B7EE2"/>
    <w:rsid w:val="003C0349"/>
    <w:rsid w:val="003C084D"/>
    <w:rsid w:val="003C224D"/>
    <w:rsid w:val="003C2E62"/>
    <w:rsid w:val="003C584E"/>
    <w:rsid w:val="003C6807"/>
    <w:rsid w:val="003C68BF"/>
    <w:rsid w:val="003C705C"/>
    <w:rsid w:val="003C74C0"/>
    <w:rsid w:val="003D0E00"/>
    <w:rsid w:val="003D0F03"/>
    <w:rsid w:val="003D53AA"/>
    <w:rsid w:val="003D642E"/>
    <w:rsid w:val="003D6C59"/>
    <w:rsid w:val="003E10ED"/>
    <w:rsid w:val="003E14C8"/>
    <w:rsid w:val="003E1CDA"/>
    <w:rsid w:val="003E1EAD"/>
    <w:rsid w:val="003E2CD5"/>
    <w:rsid w:val="003E370A"/>
    <w:rsid w:val="003E52DC"/>
    <w:rsid w:val="003E5483"/>
    <w:rsid w:val="003E5886"/>
    <w:rsid w:val="003E6F86"/>
    <w:rsid w:val="003E7703"/>
    <w:rsid w:val="003E7E4B"/>
    <w:rsid w:val="003E7FCF"/>
    <w:rsid w:val="003F0A84"/>
    <w:rsid w:val="003F5098"/>
    <w:rsid w:val="003F6079"/>
    <w:rsid w:val="003F7A77"/>
    <w:rsid w:val="004006E3"/>
    <w:rsid w:val="00400998"/>
    <w:rsid w:val="0040277E"/>
    <w:rsid w:val="00402ADD"/>
    <w:rsid w:val="00403D53"/>
    <w:rsid w:val="004075EC"/>
    <w:rsid w:val="004106C6"/>
    <w:rsid w:val="00411751"/>
    <w:rsid w:val="004120BB"/>
    <w:rsid w:val="00412B2F"/>
    <w:rsid w:val="00413D3C"/>
    <w:rsid w:val="004154DB"/>
    <w:rsid w:val="004155C0"/>
    <w:rsid w:val="00416937"/>
    <w:rsid w:val="0041796E"/>
    <w:rsid w:val="00421728"/>
    <w:rsid w:val="0043011F"/>
    <w:rsid w:val="00431873"/>
    <w:rsid w:val="0043200E"/>
    <w:rsid w:val="00432278"/>
    <w:rsid w:val="004330C6"/>
    <w:rsid w:val="00433EAD"/>
    <w:rsid w:val="004345FC"/>
    <w:rsid w:val="00434EC0"/>
    <w:rsid w:val="004359EE"/>
    <w:rsid w:val="0044394A"/>
    <w:rsid w:val="004449FE"/>
    <w:rsid w:val="00445E03"/>
    <w:rsid w:val="00446DED"/>
    <w:rsid w:val="00450965"/>
    <w:rsid w:val="00451747"/>
    <w:rsid w:val="00454D09"/>
    <w:rsid w:val="00456970"/>
    <w:rsid w:val="00456F11"/>
    <w:rsid w:val="00460A5C"/>
    <w:rsid w:val="0046268A"/>
    <w:rsid w:val="004631C5"/>
    <w:rsid w:val="00463B8C"/>
    <w:rsid w:val="00466CD3"/>
    <w:rsid w:val="00472A10"/>
    <w:rsid w:val="00474D1B"/>
    <w:rsid w:val="004769EF"/>
    <w:rsid w:val="00480EB6"/>
    <w:rsid w:val="00480F10"/>
    <w:rsid w:val="00482141"/>
    <w:rsid w:val="004844F7"/>
    <w:rsid w:val="004848C8"/>
    <w:rsid w:val="0048547D"/>
    <w:rsid w:val="00485B33"/>
    <w:rsid w:val="00485D45"/>
    <w:rsid w:val="00485EB1"/>
    <w:rsid w:val="004871FC"/>
    <w:rsid w:val="0048750F"/>
    <w:rsid w:val="00487875"/>
    <w:rsid w:val="00490759"/>
    <w:rsid w:val="00490801"/>
    <w:rsid w:val="00491CBA"/>
    <w:rsid w:val="00492321"/>
    <w:rsid w:val="00493D96"/>
    <w:rsid w:val="0049491A"/>
    <w:rsid w:val="00494F36"/>
    <w:rsid w:val="00495B2F"/>
    <w:rsid w:val="004A25BC"/>
    <w:rsid w:val="004A322C"/>
    <w:rsid w:val="004A3F63"/>
    <w:rsid w:val="004A4D4A"/>
    <w:rsid w:val="004A4F8C"/>
    <w:rsid w:val="004B152A"/>
    <w:rsid w:val="004B1BA2"/>
    <w:rsid w:val="004B2F0F"/>
    <w:rsid w:val="004B45D8"/>
    <w:rsid w:val="004B51D7"/>
    <w:rsid w:val="004B6899"/>
    <w:rsid w:val="004C04A5"/>
    <w:rsid w:val="004C15A7"/>
    <w:rsid w:val="004C1D16"/>
    <w:rsid w:val="004C5341"/>
    <w:rsid w:val="004C7617"/>
    <w:rsid w:val="004D1B37"/>
    <w:rsid w:val="004D29C9"/>
    <w:rsid w:val="004D430D"/>
    <w:rsid w:val="004D60FB"/>
    <w:rsid w:val="004E0134"/>
    <w:rsid w:val="004E1352"/>
    <w:rsid w:val="004E1D3F"/>
    <w:rsid w:val="004E2D4C"/>
    <w:rsid w:val="004E431B"/>
    <w:rsid w:val="004E596E"/>
    <w:rsid w:val="004E6396"/>
    <w:rsid w:val="004E679B"/>
    <w:rsid w:val="004E72D7"/>
    <w:rsid w:val="004F00EC"/>
    <w:rsid w:val="004F0BE3"/>
    <w:rsid w:val="004F1DE7"/>
    <w:rsid w:val="004F3C48"/>
    <w:rsid w:val="004F7460"/>
    <w:rsid w:val="00501987"/>
    <w:rsid w:val="00501E62"/>
    <w:rsid w:val="0050298C"/>
    <w:rsid w:val="00503D67"/>
    <w:rsid w:val="00510A78"/>
    <w:rsid w:val="00510C85"/>
    <w:rsid w:val="00511DDD"/>
    <w:rsid w:val="00512A56"/>
    <w:rsid w:val="00512AD3"/>
    <w:rsid w:val="00513A09"/>
    <w:rsid w:val="005150CF"/>
    <w:rsid w:val="00515A64"/>
    <w:rsid w:val="00521526"/>
    <w:rsid w:val="005216B7"/>
    <w:rsid w:val="00521C09"/>
    <w:rsid w:val="0052647D"/>
    <w:rsid w:val="00526FCC"/>
    <w:rsid w:val="00527BEB"/>
    <w:rsid w:val="0053083B"/>
    <w:rsid w:val="0053199F"/>
    <w:rsid w:val="0053236A"/>
    <w:rsid w:val="0053452F"/>
    <w:rsid w:val="005347A7"/>
    <w:rsid w:val="00534B35"/>
    <w:rsid w:val="00535A63"/>
    <w:rsid w:val="00536D47"/>
    <w:rsid w:val="00540D78"/>
    <w:rsid w:val="00541090"/>
    <w:rsid w:val="00542D96"/>
    <w:rsid w:val="005434FC"/>
    <w:rsid w:val="0054398F"/>
    <w:rsid w:val="0055018B"/>
    <w:rsid w:val="00550253"/>
    <w:rsid w:val="005506BE"/>
    <w:rsid w:val="0055088B"/>
    <w:rsid w:val="00551113"/>
    <w:rsid w:val="005513F2"/>
    <w:rsid w:val="0055169A"/>
    <w:rsid w:val="0055333A"/>
    <w:rsid w:val="00556773"/>
    <w:rsid w:val="005576EC"/>
    <w:rsid w:val="005604B2"/>
    <w:rsid w:val="00560AD2"/>
    <w:rsid w:val="00562870"/>
    <w:rsid w:val="005629B7"/>
    <w:rsid w:val="00563D0B"/>
    <w:rsid w:val="005643FD"/>
    <w:rsid w:val="00564467"/>
    <w:rsid w:val="00565533"/>
    <w:rsid w:val="00566BD2"/>
    <w:rsid w:val="005679D3"/>
    <w:rsid w:val="00567B2E"/>
    <w:rsid w:val="005723AB"/>
    <w:rsid w:val="005735AD"/>
    <w:rsid w:val="00574BFD"/>
    <w:rsid w:val="005751A6"/>
    <w:rsid w:val="00576245"/>
    <w:rsid w:val="005765F6"/>
    <w:rsid w:val="00581B01"/>
    <w:rsid w:val="00582D6C"/>
    <w:rsid w:val="005839C6"/>
    <w:rsid w:val="00586E16"/>
    <w:rsid w:val="005871A4"/>
    <w:rsid w:val="00590132"/>
    <w:rsid w:val="00591111"/>
    <w:rsid w:val="00591ABF"/>
    <w:rsid w:val="00593A3F"/>
    <w:rsid w:val="00594979"/>
    <w:rsid w:val="005958A4"/>
    <w:rsid w:val="00597D8C"/>
    <w:rsid w:val="005A1FDD"/>
    <w:rsid w:val="005A2A4D"/>
    <w:rsid w:val="005A2CB3"/>
    <w:rsid w:val="005A4308"/>
    <w:rsid w:val="005A4FEF"/>
    <w:rsid w:val="005A5415"/>
    <w:rsid w:val="005A5A05"/>
    <w:rsid w:val="005B037C"/>
    <w:rsid w:val="005B0F91"/>
    <w:rsid w:val="005B10DC"/>
    <w:rsid w:val="005B1258"/>
    <w:rsid w:val="005B2438"/>
    <w:rsid w:val="005B2C1C"/>
    <w:rsid w:val="005B32A0"/>
    <w:rsid w:val="005B3E89"/>
    <w:rsid w:val="005B428A"/>
    <w:rsid w:val="005B4379"/>
    <w:rsid w:val="005B46B3"/>
    <w:rsid w:val="005B4E36"/>
    <w:rsid w:val="005B67C7"/>
    <w:rsid w:val="005B71DA"/>
    <w:rsid w:val="005C34EB"/>
    <w:rsid w:val="005C4D09"/>
    <w:rsid w:val="005C57D9"/>
    <w:rsid w:val="005D1B20"/>
    <w:rsid w:val="005D26F4"/>
    <w:rsid w:val="005D4DC3"/>
    <w:rsid w:val="005D632B"/>
    <w:rsid w:val="005E143E"/>
    <w:rsid w:val="005E237E"/>
    <w:rsid w:val="005E39D2"/>
    <w:rsid w:val="005E40C6"/>
    <w:rsid w:val="005E41B8"/>
    <w:rsid w:val="005E4A0D"/>
    <w:rsid w:val="005E4A74"/>
    <w:rsid w:val="005E7BCC"/>
    <w:rsid w:val="005E7D34"/>
    <w:rsid w:val="005F03E0"/>
    <w:rsid w:val="005F1EA8"/>
    <w:rsid w:val="005F20E1"/>
    <w:rsid w:val="005F3D64"/>
    <w:rsid w:val="005F48EB"/>
    <w:rsid w:val="005F4965"/>
    <w:rsid w:val="005F5EF7"/>
    <w:rsid w:val="006001BF"/>
    <w:rsid w:val="006007AE"/>
    <w:rsid w:val="00600DEA"/>
    <w:rsid w:val="00601681"/>
    <w:rsid w:val="00601BC8"/>
    <w:rsid w:val="0060226E"/>
    <w:rsid w:val="00602AE9"/>
    <w:rsid w:val="00602E81"/>
    <w:rsid w:val="006033A9"/>
    <w:rsid w:val="0061100F"/>
    <w:rsid w:val="006178B9"/>
    <w:rsid w:val="00620397"/>
    <w:rsid w:val="00623FE3"/>
    <w:rsid w:val="006240BB"/>
    <w:rsid w:val="006257D6"/>
    <w:rsid w:val="00625AD8"/>
    <w:rsid w:val="00625F04"/>
    <w:rsid w:val="00627E5C"/>
    <w:rsid w:val="00631905"/>
    <w:rsid w:val="006320DE"/>
    <w:rsid w:val="00633591"/>
    <w:rsid w:val="006348B2"/>
    <w:rsid w:val="00635061"/>
    <w:rsid w:val="006358E7"/>
    <w:rsid w:val="00635FF2"/>
    <w:rsid w:val="00637042"/>
    <w:rsid w:val="00637AC4"/>
    <w:rsid w:val="00637E48"/>
    <w:rsid w:val="00641095"/>
    <w:rsid w:val="0064167C"/>
    <w:rsid w:val="0064472C"/>
    <w:rsid w:val="00645EF8"/>
    <w:rsid w:val="006514E0"/>
    <w:rsid w:val="006548B9"/>
    <w:rsid w:val="0065539F"/>
    <w:rsid w:val="006576AE"/>
    <w:rsid w:val="006601DF"/>
    <w:rsid w:val="0066171C"/>
    <w:rsid w:val="00662D92"/>
    <w:rsid w:val="00663DBD"/>
    <w:rsid w:val="00663F52"/>
    <w:rsid w:val="00664280"/>
    <w:rsid w:val="00664E64"/>
    <w:rsid w:val="006654EC"/>
    <w:rsid w:val="00665AF6"/>
    <w:rsid w:val="0066701B"/>
    <w:rsid w:val="00667347"/>
    <w:rsid w:val="0066781F"/>
    <w:rsid w:val="0067204C"/>
    <w:rsid w:val="006726CD"/>
    <w:rsid w:val="006734CA"/>
    <w:rsid w:val="00673A53"/>
    <w:rsid w:val="00674BEF"/>
    <w:rsid w:val="00675A57"/>
    <w:rsid w:val="00676DD4"/>
    <w:rsid w:val="006779A5"/>
    <w:rsid w:val="00677F2B"/>
    <w:rsid w:val="0068074B"/>
    <w:rsid w:val="0068193F"/>
    <w:rsid w:val="00681CED"/>
    <w:rsid w:val="00682CF7"/>
    <w:rsid w:val="00683433"/>
    <w:rsid w:val="00684B58"/>
    <w:rsid w:val="006850E5"/>
    <w:rsid w:val="006858C5"/>
    <w:rsid w:val="006876E5"/>
    <w:rsid w:val="00687A4F"/>
    <w:rsid w:val="006929C0"/>
    <w:rsid w:val="0069395A"/>
    <w:rsid w:val="006945DE"/>
    <w:rsid w:val="0069477A"/>
    <w:rsid w:val="0069520B"/>
    <w:rsid w:val="00696449"/>
    <w:rsid w:val="00696C9E"/>
    <w:rsid w:val="006A0E15"/>
    <w:rsid w:val="006A1CE6"/>
    <w:rsid w:val="006A22D0"/>
    <w:rsid w:val="006A2E2E"/>
    <w:rsid w:val="006A4402"/>
    <w:rsid w:val="006A478E"/>
    <w:rsid w:val="006A4C23"/>
    <w:rsid w:val="006A6F20"/>
    <w:rsid w:val="006A705F"/>
    <w:rsid w:val="006B0F7C"/>
    <w:rsid w:val="006B1615"/>
    <w:rsid w:val="006B18E5"/>
    <w:rsid w:val="006B2070"/>
    <w:rsid w:val="006B6328"/>
    <w:rsid w:val="006B79FD"/>
    <w:rsid w:val="006C01E5"/>
    <w:rsid w:val="006C5010"/>
    <w:rsid w:val="006C5BCC"/>
    <w:rsid w:val="006D2110"/>
    <w:rsid w:val="006D478E"/>
    <w:rsid w:val="006D6E20"/>
    <w:rsid w:val="006E0035"/>
    <w:rsid w:val="006E2F3B"/>
    <w:rsid w:val="006E3262"/>
    <w:rsid w:val="006E4957"/>
    <w:rsid w:val="006E64E0"/>
    <w:rsid w:val="006E71A3"/>
    <w:rsid w:val="006E7322"/>
    <w:rsid w:val="006F0DBB"/>
    <w:rsid w:val="006F147C"/>
    <w:rsid w:val="006F169E"/>
    <w:rsid w:val="006F213C"/>
    <w:rsid w:val="006F2541"/>
    <w:rsid w:val="006F3FC2"/>
    <w:rsid w:val="006F493E"/>
    <w:rsid w:val="006F6980"/>
    <w:rsid w:val="0070093B"/>
    <w:rsid w:val="007025E7"/>
    <w:rsid w:val="007027FD"/>
    <w:rsid w:val="00703133"/>
    <w:rsid w:val="0070594B"/>
    <w:rsid w:val="007061B2"/>
    <w:rsid w:val="00707C6B"/>
    <w:rsid w:val="007114BB"/>
    <w:rsid w:val="00712FE3"/>
    <w:rsid w:val="0071379C"/>
    <w:rsid w:val="00715A01"/>
    <w:rsid w:val="00715CB6"/>
    <w:rsid w:val="00716AEA"/>
    <w:rsid w:val="00720F54"/>
    <w:rsid w:val="007215AA"/>
    <w:rsid w:val="00725329"/>
    <w:rsid w:val="00725B40"/>
    <w:rsid w:val="007277AC"/>
    <w:rsid w:val="00730C60"/>
    <w:rsid w:val="00732AD5"/>
    <w:rsid w:val="00733234"/>
    <w:rsid w:val="0073353F"/>
    <w:rsid w:val="00735944"/>
    <w:rsid w:val="00742933"/>
    <w:rsid w:val="00746195"/>
    <w:rsid w:val="00746943"/>
    <w:rsid w:val="0074798C"/>
    <w:rsid w:val="007510F2"/>
    <w:rsid w:val="00752F66"/>
    <w:rsid w:val="00753803"/>
    <w:rsid w:val="00753E23"/>
    <w:rsid w:val="0075775C"/>
    <w:rsid w:val="00757CA4"/>
    <w:rsid w:val="00763C1B"/>
    <w:rsid w:val="00764507"/>
    <w:rsid w:val="00765888"/>
    <w:rsid w:val="00765A42"/>
    <w:rsid w:val="00767F5C"/>
    <w:rsid w:val="007735D3"/>
    <w:rsid w:val="0077653D"/>
    <w:rsid w:val="007766DF"/>
    <w:rsid w:val="00776D25"/>
    <w:rsid w:val="00776F03"/>
    <w:rsid w:val="00777899"/>
    <w:rsid w:val="00780DDE"/>
    <w:rsid w:val="00780EA2"/>
    <w:rsid w:val="00781974"/>
    <w:rsid w:val="007830D9"/>
    <w:rsid w:val="007843BA"/>
    <w:rsid w:val="007846CA"/>
    <w:rsid w:val="00784F68"/>
    <w:rsid w:val="007857A7"/>
    <w:rsid w:val="00786C8B"/>
    <w:rsid w:val="0078722A"/>
    <w:rsid w:val="00787D8F"/>
    <w:rsid w:val="00787EFD"/>
    <w:rsid w:val="0079238B"/>
    <w:rsid w:val="00792431"/>
    <w:rsid w:val="00792D02"/>
    <w:rsid w:val="00794888"/>
    <w:rsid w:val="00795A87"/>
    <w:rsid w:val="00795CE0"/>
    <w:rsid w:val="00797D06"/>
    <w:rsid w:val="007A0F28"/>
    <w:rsid w:val="007A2029"/>
    <w:rsid w:val="007A2A4F"/>
    <w:rsid w:val="007A2D64"/>
    <w:rsid w:val="007A6E1B"/>
    <w:rsid w:val="007B00FF"/>
    <w:rsid w:val="007B04AE"/>
    <w:rsid w:val="007B10EA"/>
    <w:rsid w:val="007B2AA1"/>
    <w:rsid w:val="007B300A"/>
    <w:rsid w:val="007B3041"/>
    <w:rsid w:val="007B66D6"/>
    <w:rsid w:val="007B77F8"/>
    <w:rsid w:val="007C3837"/>
    <w:rsid w:val="007C5287"/>
    <w:rsid w:val="007C53DD"/>
    <w:rsid w:val="007C62E0"/>
    <w:rsid w:val="007C6FCF"/>
    <w:rsid w:val="007D16EB"/>
    <w:rsid w:val="007D2439"/>
    <w:rsid w:val="007D3FE1"/>
    <w:rsid w:val="007D4B5D"/>
    <w:rsid w:val="007D6402"/>
    <w:rsid w:val="007D70BB"/>
    <w:rsid w:val="007E04A3"/>
    <w:rsid w:val="007E119D"/>
    <w:rsid w:val="007E185E"/>
    <w:rsid w:val="007E21AA"/>
    <w:rsid w:val="007E25B7"/>
    <w:rsid w:val="007E38F7"/>
    <w:rsid w:val="007E3EE8"/>
    <w:rsid w:val="007E426F"/>
    <w:rsid w:val="007E470A"/>
    <w:rsid w:val="007E4D56"/>
    <w:rsid w:val="007E4E31"/>
    <w:rsid w:val="007E54BD"/>
    <w:rsid w:val="007E569A"/>
    <w:rsid w:val="007E5D65"/>
    <w:rsid w:val="007E6631"/>
    <w:rsid w:val="007F0011"/>
    <w:rsid w:val="007F1224"/>
    <w:rsid w:val="007F4606"/>
    <w:rsid w:val="007F6BEC"/>
    <w:rsid w:val="007F6DEE"/>
    <w:rsid w:val="007F6FA6"/>
    <w:rsid w:val="00800CFD"/>
    <w:rsid w:val="00802E4A"/>
    <w:rsid w:val="00804446"/>
    <w:rsid w:val="00805974"/>
    <w:rsid w:val="00805B98"/>
    <w:rsid w:val="0080606E"/>
    <w:rsid w:val="00806968"/>
    <w:rsid w:val="008119E4"/>
    <w:rsid w:val="00811F7B"/>
    <w:rsid w:val="008126C0"/>
    <w:rsid w:val="008126F2"/>
    <w:rsid w:val="00813F96"/>
    <w:rsid w:val="0081544C"/>
    <w:rsid w:val="008156D1"/>
    <w:rsid w:val="00815D33"/>
    <w:rsid w:val="00815F5D"/>
    <w:rsid w:val="008175D1"/>
    <w:rsid w:val="008203A2"/>
    <w:rsid w:val="00820F43"/>
    <w:rsid w:val="0082172D"/>
    <w:rsid w:val="0082275C"/>
    <w:rsid w:val="00823A0E"/>
    <w:rsid w:val="00823D28"/>
    <w:rsid w:val="00823EFA"/>
    <w:rsid w:val="00824638"/>
    <w:rsid w:val="00825534"/>
    <w:rsid w:val="00830864"/>
    <w:rsid w:val="00830A6A"/>
    <w:rsid w:val="0083186F"/>
    <w:rsid w:val="00836435"/>
    <w:rsid w:val="00836E7C"/>
    <w:rsid w:val="008439AA"/>
    <w:rsid w:val="00843B06"/>
    <w:rsid w:val="008441A8"/>
    <w:rsid w:val="00844507"/>
    <w:rsid w:val="0084483C"/>
    <w:rsid w:val="00844B97"/>
    <w:rsid w:val="00845BB8"/>
    <w:rsid w:val="008464FC"/>
    <w:rsid w:val="00846790"/>
    <w:rsid w:val="00847C33"/>
    <w:rsid w:val="00851092"/>
    <w:rsid w:val="0085123C"/>
    <w:rsid w:val="0085199C"/>
    <w:rsid w:val="00860392"/>
    <w:rsid w:val="00861424"/>
    <w:rsid w:val="008617DA"/>
    <w:rsid w:val="008635C4"/>
    <w:rsid w:val="00863C88"/>
    <w:rsid w:val="00864844"/>
    <w:rsid w:val="008676BE"/>
    <w:rsid w:val="00870F9A"/>
    <w:rsid w:val="00871CBA"/>
    <w:rsid w:val="00873B1B"/>
    <w:rsid w:val="00873E36"/>
    <w:rsid w:val="00876E71"/>
    <w:rsid w:val="00877995"/>
    <w:rsid w:val="00881637"/>
    <w:rsid w:val="008816AB"/>
    <w:rsid w:val="008823E0"/>
    <w:rsid w:val="00882C74"/>
    <w:rsid w:val="008836FD"/>
    <w:rsid w:val="00886FA4"/>
    <w:rsid w:val="00887D9F"/>
    <w:rsid w:val="00891384"/>
    <w:rsid w:val="008914C8"/>
    <w:rsid w:val="0089297F"/>
    <w:rsid w:val="008942DC"/>
    <w:rsid w:val="00894D02"/>
    <w:rsid w:val="008953A7"/>
    <w:rsid w:val="008959E8"/>
    <w:rsid w:val="00895F63"/>
    <w:rsid w:val="00896503"/>
    <w:rsid w:val="008972D9"/>
    <w:rsid w:val="00897E19"/>
    <w:rsid w:val="00897E81"/>
    <w:rsid w:val="008A1B96"/>
    <w:rsid w:val="008A2A04"/>
    <w:rsid w:val="008A2F53"/>
    <w:rsid w:val="008A4464"/>
    <w:rsid w:val="008A4B96"/>
    <w:rsid w:val="008A64C9"/>
    <w:rsid w:val="008B05E7"/>
    <w:rsid w:val="008B1E94"/>
    <w:rsid w:val="008B4473"/>
    <w:rsid w:val="008B4522"/>
    <w:rsid w:val="008B5E39"/>
    <w:rsid w:val="008B6698"/>
    <w:rsid w:val="008C1B7B"/>
    <w:rsid w:val="008C30B9"/>
    <w:rsid w:val="008C351C"/>
    <w:rsid w:val="008C53D3"/>
    <w:rsid w:val="008C576E"/>
    <w:rsid w:val="008C5780"/>
    <w:rsid w:val="008D0927"/>
    <w:rsid w:val="008D09C4"/>
    <w:rsid w:val="008D15A9"/>
    <w:rsid w:val="008D47DE"/>
    <w:rsid w:val="008E325F"/>
    <w:rsid w:val="008E3517"/>
    <w:rsid w:val="008E5900"/>
    <w:rsid w:val="008E6A54"/>
    <w:rsid w:val="008F2464"/>
    <w:rsid w:val="008F3427"/>
    <w:rsid w:val="008F3C7E"/>
    <w:rsid w:val="008F47B2"/>
    <w:rsid w:val="008F4B7D"/>
    <w:rsid w:val="008F4EAF"/>
    <w:rsid w:val="008F5D28"/>
    <w:rsid w:val="009014E3"/>
    <w:rsid w:val="009020B6"/>
    <w:rsid w:val="00903190"/>
    <w:rsid w:val="00904D70"/>
    <w:rsid w:val="00910298"/>
    <w:rsid w:val="00910E2B"/>
    <w:rsid w:val="0091292A"/>
    <w:rsid w:val="009143CC"/>
    <w:rsid w:val="00915A22"/>
    <w:rsid w:val="00917AE4"/>
    <w:rsid w:val="009223A7"/>
    <w:rsid w:val="00924EE4"/>
    <w:rsid w:val="00933D77"/>
    <w:rsid w:val="009357AF"/>
    <w:rsid w:val="00937F31"/>
    <w:rsid w:val="009405E9"/>
    <w:rsid w:val="00940823"/>
    <w:rsid w:val="00940D75"/>
    <w:rsid w:val="009413F6"/>
    <w:rsid w:val="009441E8"/>
    <w:rsid w:val="00944965"/>
    <w:rsid w:val="00952662"/>
    <w:rsid w:val="00955270"/>
    <w:rsid w:val="00956801"/>
    <w:rsid w:val="00957A7E"/>
    <w:rsid w:val="00957ADF"/>
    <w:rsid w:val="009614C1"/>
    <w:rsid w:val="00961E5C"/>
    <w:rsid w:val="009642A1"/>
    <w:rsid w:val="009644B9"/>
    <w:rsid w:val="00964ECB"/>
    <w:rsid w:val="0096505A"/>
    <w:rsid w:val="00965A6B"/>
    <w:rsid w:val="00966B65"/>
    <w:rsid w:val="00966C11"/>
    <w:rsid w:val="00966EE2"/>
    <w:rsid w:val="009708C1"/>
    <w:rsid w:val="0097193D"/>
    <w:rsid w:val="0097252C"/>
    <w:rsid w:val="009734F5"/>
    <w:rsid w:val="00974172"/>
    <w:rsid w:val="00974357"/>
    <w:rsid w:val="00974451"/>
    <w:rsid w:val="00974F86"/>
    <w:rsid w:val="0098030E"/>
    <w:rsid w:val="00982C13"/>
    <w:rsid w:val="00984510"/>
    <w:rsid w:val="00986F1B"/>
    <w:rsid w:val="0098722F"/>
    <w:rsid w:val="00990725"/>
    <w:rsid w:val="00991441"/>
    <w:rsid w:val="00992916"/>
    <w:rsid w:val="0099360D"/>
    <w:rsid w:val="00997716"/>
    <w:rsid w:val="00997AC7"/>
    <w:rsid w:val="009A001F"/>
    <w:rsid w:val="009A002A"/>
    <w:rsid w:val="009A076F"/>
    <w:rsid w:val="009A0C99"/>
    <w:rsid w:val="009A1899"/>
    <w:rsid w:val="009A32D1"/>
    <w:rsid w:val="009A6879"/>
    <w:rsid w:val="009A74B4"/>
    <w:rsid w:val="009A7EF9"/>
    <w:rsid w:val="009B2D64"/>
    <w:rsid w:val="009B3710"/>
    <w:rsid w:val="009B389B"/>
    <w:rsid w:val="009B6AD7"/>
    <w:rsid w:val="009C04C9"/>
    <w:rsid w:val="009C16C0"/>
    <w:rsid w:val="009C1926"/>
    <w:rsid w:val="009C19BC"/>
    <w:rsid w:val="009C21A7"/>
    <w:rsid w:val="009C3B72"/>
    <w:rsid w:val="009C6B8F"/>
    <w:rsid w:val="009D03EB"/>
    <w:rsid w:val="009D32AB"/>
    <w:rsid w:val="009D3E8E"/>
    <w:rsid w:val="009D5C80"/>
    <w:rsid w:val="009D6568"/>
    <w:rsid w:val="009E2FA1"/>
    <w:rsid w:val="009E4427"/>
    <w:rsid w:val="009E46C1"/>
    <w:rsid w:val="009E6D87"/>
    <w:rsid w:val="009F25F1"/>
    <w:rsid w:val="009F302A"/>
    <w:rsid w:val="009F4D8E"/>
    <w:rsid w:val="009F5071"/>
    <w:rsid w:val="009F637F"/>
    <w:rsid w:val="009F68A6"/>
    <w:rsid w:val="009F7C9C"/>
    <w:rsid w:val="00A0066E"/>
    <w:rsid w:val="00A02EE6"/>
    <w:rsid w:val="00A0706F"/>
    <w:rsid w:val="00A121C9"/>
    <w:rsid w:val="00A12435"/>
    <w:rsid w:val="00A13E20"/>
    <w:rsid w:val="00A16701"/>
    <w:rsid w:val="00A17D99"/>
    <w:rsid w:val="00A219B1"/>
    <w:rsid w:val="00A21BFF"/>
    <w:rsid w:val="00A23B3A"/>
    <w:rsid w:val="00A24C76"/>
    <w:rsid w:val="00A2574A"/>
    <w:rsid w:val="00A25BA4"/>
    <w:rsid w:val="00A27EE1"/>
    <w:rsid w:val="00A301B2"/>
    <w:rsid w:val="00A31DEF"/>
    <w:rsid w:val="00A32C6E"/>
    <w:rsid w:val="00A35133"/>
    <w:rsid w:val="00A36570"/>
    <w:rsid w:val="00A404FC"/>
    <w:rsid w:val="00A419D6"/>
    <w:rsid w:val="00A421A2"/>
    <w:rsid w:val="00A441DC"/>
    <w:rsid w:val="00A445AA"/>
    <w:rsid w:val="00A45A1F"/>
    <w:rsid w:val="00A46F01"/>
    <w:rsid w:val="00A472EF"/>
    <w:rsid w:val="00A47A1F"/>
    <w:rsid w:val="00A50AF2"/>
    <w:rsid w:val="00A50F75"/>
    <w:rsid w:val="00A54ADB"/>
    <w:rsid w:val="00A560E8"/>
    <w:rsid w:val="00A56C41"/>
    <w:rsid w:val="00A5754E"/>
    <w:rsid w:val="00A57594"/>
    <w:rsid w:val="00A6267C"/>
    <w:rsid w:val="00A65365"/>
    <w:rsid w:val="00A65E03"/>
    <w:rsid w:val="00A6720E"/>
    <w:rsid w:val="00A67C9B"/>
    <w:rsid w:val="00A67CF5"/>
    <w:rsid w:val="00A67D4C"/>
    <w:rsid w:val="00A70EFA"/>
    <w:rsid w:val="00A714EE"/>
    <w:rsid w:val="00A723F7"/>
    <w:rsid w:val="00A73684"/>
    <w:rsid w:val="00A73E07"/>
    <w:rsid w:val="00A744E4"/>
    <w:rsid w:val="00A7584B"/>
    <w:rsid w:val="00A80AFD"/>
    <w:rsid w:val="00A81CD0"/>
    <w:rsid w:val="00A8287B"/>
    <w:rsid w:val="00A83709"/>
    <w:rsid w:val="00A83AA0"/>
    <w:rsid w:val="00A8464C"/>
    <w:rsid w:val="00A8668D"/>
    <w:rsid w:val="00A867D5"/>
    <w:rsid w:val="00A903BB"/>
    <w:rsid w:val="00A91688"/>
    <w:rsid w:val="00A95B26"/>
    <w:rsid w:val="00A97933"/>
    <w:rsid w:val="00A97C03"/>
    <w:rsid w:val="00AA0834"/>
    <w:rsid w:val="00AA0B48"/>
    <w:rsid w:val="00AA1493"/>
    <w:rsid w:val="00AA2DA2"/>
    <w:rsid w:val="00AA33C5"/>
    <w:rsid w:val="00AA3D5D"/>
    <w:rsid w:val="00AA581A"/>
    <w:rsid w:val="00AA5A2A"/>
    <w:rsid w:val="00AA6922"/>
    <w:rsid w:val="00AB22C3"/>
    <w:rsid w:val="00AB3B76"/>
    <w:rsid w:val="00AB6CC2"/>
    <w:rsid w:val="00AC0E81"/>
    <w:rsid w:val="00AC1059"/>
    <w:rsid w:val="00AC199D"/>
    <w:rsid w:val="00AC1F57"/>
    <w:rsid w:val="00AC1F62"/>
    <w:rsid w:val="00AC4C73"/>
    <w:rsid w:val="00AC5A6D"/>
    <w:rsid w:val="00AC68C7"/>
    <w:rsid w:val="00AC7AD6"/>
    <w:rsid w:val="00AC7F42"/>
    <w:rsid w:val="00AD174D"/>
    <w:rsid w:val="00AD370B"/>
    <w:rsid w:val="00AD3A77"/>
    <w:rsid w:val="00AD3B1B"/>
    <w:rsid w:val="00AD3EBD"/>
    <w:rsid w:val="00AD6D6A"/>
    <w:rsid w:val="00AE04DA"/>
    <w:rsid w:val="00AE3492"/>
    <w:rsid w:val="00AE548D"/>
    <w:rsid w:val="00AE56F6"/>
    <w:rsid w:val="00AE72A4"/>
    <w:rsid w:val="00AF35F9"/>
    <w:rsid w:val="00AF71EA"/>
    <w:rsid w:val="00B000AC"/>
    <w:rsid w:val="00B01401"/>
    <w:rsid w:val="00B04C5F"/>
    <w:rsid w:val="00B052D8"/>
    <w:rsid w:val="00B0584C"/>
    <w:rsid w:val="00B07DC6"/>
    <w:rsid w:val="00B147BB"/>
    <w:rsid w:val="00B14BB3"/>
    <w:rsid w:val="00B15698"/>
    <w:rsid w:val="00B15DF7"/>
    <w:rsid w:val="00B16A30"/>
    <w:rsid w:val="00B1701F"/>
    <w:rsid w:val="00B17B6D"/>
    <w:rsid w:val="00B201FF"/>
    <w:rsid w:val="00B21ECB"/>
    <w:rsid w:val="00B22022"/>
    <w:rsid w:val="00B222F9"/>
    <w:rsid w:val="00B22791"/>
    <w:rsid w:val="00B27E64"/>
    <w:rsid w:val="00B31DB9"/>
    <w:rsid w:val="00B354A0"/>
    <w:rsid w:val="00B378C4"/>
    <w:rsid w:val="00B414F7"/>
    <w:rsid w:val="00B42022"/>
    <w:rsid w:val="00B4205D"/>
    <w:rsid w:val="00B4254D"/>
    <w:rsid w:val="00B42617"/>
    <w:rsid w:val="00B429D9"/>
    <w:rsid w:val="00B42F05"/>
    <w:rsid w:val="00B430D6"/>
    <w:rsid w:val="00B44B8D"/>
    <w:rsid w:val="00B4571B"/>
    <w:rsid w:val="00B46067"/>
    <w:rsid w:val="00B53426"/>
    <w:rsid w:val="00B5361C"/>
    <w:rsid w:val="00B55F13"/>
    <w:rsid w:val="00B565FB"/>
    <w:rsid w:val="00B57FCD"/>
    <w:rsid w:val="00B60BAA"/>
    <w:rsid w:val="00B61D3F"/>
    <w:rsid w:val="00B61D80"/>
    <w:rsid w:val="00B63BB2"/>
    <w:rsid w:val="00B643D3"/>
    <w:rsid w:val="00B651BA"/>
    <w:rsid w:val="00B7154E"/>
    <w:rsid w:val="00B71B3A"/>
    <w:rsid w:val="00B73446"/>
    <w:rsid w:val="00B7351A"/>
    <w:rsid w:val="00B750EA"/>
    <w:rsid w:val="00B756E3"/>
    <w:rsid w:val="00B76FEE"/>
    <w:rsid w:val="00B82099"/>
    <w:rsid w:val="00B847F9"/>
    <w:rsid w:val="00B84C66"/>
    <w:rsid w:val="00B873A9"/>
    <w:rsid w:val="00B873EE"/>
    <w:rsid w:val="00B875EC"/>
    <w:rsid w:val="00B87F07"/>
    <w:rsid w:val="00B90724"/>
    <w:rsid w:val="00B90761"/>
    <w:rsid w:val="00B93CDD"/>
    <w:rsid w:val="00B93FB0"/>
    <w:rsid w:val="00B95447"/>
    <w:rsid w:val="00B955A1"/>
    <w:rsid w:val="00B95870"/>
    <w:rsid w:val="00B95B04"/>
    <w:rsid w:val="00B95FDC"/>
    <w:rsid w:val="00BA18C4"/>
    <w:rsid w:val="00BA4FD7"/>
    <w:rsid w:val="00BA53AE"/>
    <w:rsid w:val="00BB026F"/>
    <w:rsid w:val="00BB1925"/>
    <w:rsid w:val="00BB1B26"/>
    <w:rsid w:val="00BB2693"/>
    <w:rsid w:val="00BB2ECB"/>
    <w:rsid w:val="00BB3A68"/>
    <w:rsid w:val="00BB4056"/>
    <w:rsid w:val="00BB42B4"/>
    <w:rsid w:val="00BB4BCB"/>
    <w:rsid w:val="00BB59D9"/>
    <w:rsid w:val="00BB5A75"/>
    <w:rsid w:val="00BB7BE7"/>
    <w:rsid w:val="00BB7D7E"/>
    <w:rsid w:val="00BC15D9"/>
    <w:rsid w:val="00BC16D4"/>
    <w:rsid w:val="00BC21F1"/>
    <w:rsid w:val="00BC22E3"/>
    <w:rsid w:val="00BC247F"/>
    <w:rsid w:val="00BC2E6F"/>
    <w:rsid w:val="00BC3113"/>
    <w:rsid w:val="00BC6C0B"/>
    <w:rsid w:val="00BC78F7"/>
    <w:rsid w:val="00BC7B14"/>
    <w:rsid w:val="00BD0E7B"/>
    <w:rsid w:val="00BD2EBE"/>
    <w:rsid w:val="00BD450D"/>
    <w:rsid w:val="00BD4866"/>
    <w:rsid w:val="00BD53F1"/>
    <w:rsid w:val="00BD6A00"/>
    <w:rsid w:val="00BD7239"/>
    <w:rsid w:val="00BD7865"/>
    <w:rsid w:val="00BD7D33"/>
    <w:rsid w:val="00BE0056"/>
    <w:rsid w:val="00BE015D"/>
    <w:rsid w:val="00BE019E"/>
    <w:rsid w:val="00BE052B"/>
    <w:rsid w:val="00BE0875"/>
    <w:rsid w:val="00BE1102"/>
    <w:rsid w:val="00BE2E29"/>
    <w:rsid w:val="00BE4558"/>
    <w:rsid w:val="00BE54CC"/>
    <w:rsid w:val="00BE760D"/>
    <w:rsid w:val="00BF1490"/>
    <w:rsid w:val="00BF1773"/>
    <w:rsid w:val="00BF1F8F"/>
    <w:rsid w:val="00BF33B4"/>
    <w:rsid w:val="00BF3F65"/>
    <w:rsid w:val="00BF67E0"/>
    <w:rsid w:val="00BF720B"/>
    <w:rsid w:val="00BF792E"/>
    <w:rsid w:val="00C00504"/>
    <w:rsid w:val="00C11970"/>
    <w:rsid w:val="00C1239F"/>
    <w:rsid w:val="00C129AB"/>
    <w:rsid w:val="00C153C5"/>
    <w:rsid w:val="00C16430"/>
    <w:rsid w:val="00C16AB7"/>
    <w:rsid w:val="00C17C61"/>
    <w:rsid w:val="00C17DA5"/>
    <w:rsid w:val="00C23543"/>
    <w:rsid w:val="00C25347"/>
    <w:rsid w:val="00C26401"/>
    <w:rsid w:val="00C2654D"/>
    <w:rsid w:val="00C26D9D"/>
    <w:rsid w:val="00C26F80"/>
    <w:rsid w:val="00C27435"/>
    <w:rsid w:val="00C30F8C"/>
    <w:rsid w:val="00C320E5"/>
    <w:rsid w:val="00C327D3"/>
    <w:rsid w:val="00C3434A"/>
    <w:rsid w:val="00C35AAD"/>
    <w:rsid w:val="00C405A6"/>
    <w:rsid w:val="00C4135A"/>
    <w:rsid w:val="00C41875"/>
    <w:rsid w:val="00C43606"/>
    <w:rsid w:val="00C44173"/>
    <w:rsid w:val="00C50997"/>
    <w:rsid w:val="00C50DAE"/>
    <w:rsid w:val="00C50F23"/>
    <w:rsid w:val="00C518E6"/>
    <w:rsid w:val="00C5329D"/>
    <w:rsid w:val="00C54A3B"/>
    <w:rsid w:val="00C57E86"/>
    <w:rsid w:val="00C57FF2"/>
    <w:rsid w:val="00C61247"/>
    <w:rsid w:val="00C61429"/>
    <w:rsid w:val="00C62A02"/>
    <w:rsid w:val="00C6442A"/>
    <w:rsid w:val="00C64C94"/>
    <w:rsid w:val="00C669B1"/>
    <w:rsid w:val="00C674CD"/>
    <w:rsid w:val="00C700C7"/>
    <w:rsid w:val="00C70407"/>
    <w:rsid w:val="00C71C59"/>
    <w:rsid w:val="00C72D07"/>
    <w:rsid w:val="00C767F7"/>
    <w:rsid w:val="00C76E77"/>
    <w:rsid w:val="00C81C89"/>
    <w:rsid w:val="00C81DBA"/>
    <w:rsid w:val="00C82BE6"/>
    <w:rsid w:val="00C850D8"/>
    <w:rsid w:val="00C85666"/>
    <w:rsid w:val="00C875DA"/>
    <w:rsid w:val="00C90E8F"/>
    <w:rsid w:val="00C924E0"/>
    <w:rsid w:val="00C958A1"/>
    <w:rsid w:val="00CA230E"/>
    <w:rsid w:val="00CA2DE4"/>
    <w:rsid w:val="00CA5CC7"/>
    <w:rsid w:val="00CA5FE6"/>
    <w:rsid w:val="00CB0585"/>
    <w:rsid w:val="00CB28A0"/>
    <w:rsid w:val="00CB4CA6"/>
    <w:rsid w:val="00CB567B"/>
    <w:rsid w:val="00CC0491"/>
    <w:rsid w:val="00CC2326"/>
    <w:rsid w:val="00CC346F"/>
    <w:rsid w:val="00CC49E2"/>
    <w:rsid w:val="00CC563E"/>
    <w:rsid w:val="00CC6334"/>
    <w:rsid w:val="00CC6355"/>
    <w:rsid w:val="00CC6953"/>
    <w:rsid w:val="00CC7A25"/>
    <w:rsid w:val="00CD1369"/>
    <w:rsid w:val="00CD23B6"/>
    <w:rsid w:val="00CD263B"/>
    <w:rsid w:val="00CD4414"/>
    <w:rsid w:val="00CD456C"/>
    <w:rsid w:val="00CD4CA0"/>
    <w:rsid w:val="00CD5BE0"/>
    <w:rsid w:val="00CD7628"/>
    <w:rsid w:val="00CE1322"/>
    <w:rsid w:val="00CE16E5"/>
    <w:rsid w:val="00CE2E7F"/>
    <w:rsid w:val="00CE4A67"/>
    <w:rsid w:val="00CE4ED5"/>
    <w:rsid w:val="00CE4F4B"/>
    <w:rsid w:val="00CE534D"/>
    <w:rsid w:val="00CE5953"/>
    <w:rsid w:val="00CE5B7D"/>
    <w:rsid w:val="00CE5C2D"/>
    <w:rsid w:val="00CF2268"/>
    <w:rsid w:val="00CF3D62"/>
    <w:rsid w:val="00CF412F"/>
    <w:rsid w:val="00CF515D"/>
    <w:rsid w:val="00CF5B5E"/>
    <w:rsid w:val="00CF61DA"/>
    <w:rsid w:val="00CF6B87"/>
    <w:rsid w:val="00D01F15"/>
    <w:rsid w:val="00D01F1C"/>
    <w:rsid w:val="00D02457"/>
    <w:rsid w:val="00D030F8"/>
    <w:rsid w:val="00D03BE2"/>
    <w:rsid w:val="00D044E9"/>
    <w:rsid w:val="00D0477E"/>
    <w:rsid w:val="00D0488A"/>
    <w:rsid w:val="00D0587D"/>
    <w:rsid w:val="00D070BA"/>
    <w:rsid w:val="00D0730E"/>
    <w:rsid w:val="00D10B1B"/>
    <w:rsid w:val="00D12CFA"/>
    <w:rsid w:val="00D13A02"/>
    <w:rsid w:val="00D144E6"/>
    <w:rsid w:val="00D2290E"/>
    <w:rsid w:val="00D2328C"/>
    <w:rsid w:val="00D259DA"/>
    <w:rsid w:val="00D265B1"/>
    <w:rsid w:val="00D27112"/>
    <w:rsid w:val="00D27164"/>
    <w:rsid w:val="00D302DA"/>
    <w:rsid w:val="00D31B7F"/>
    <w:rsid w:val="00D329F6"/>
    <w:rsid w:val="00D33E3F"/>
    <w:rsid w:val="00D368EB"/>
    <w:rsid w:val="00D36EC2"/>
    <w:rsid w:val="00D3722C"/>
    <w:rsid w:val="00D4021E"/>
    <w:rsid w:val="00D4064C"/>
    <w:rsid w:val="00D41AD3"/>
    <w:rsid w:val="00D4269A"/>
    <w:rsid w:val="00D42840"/>
    <w:rsid w:val="00D42918"/>
    <w:rsid w:val="00D4407E"/>
    <w:rsid w:val="00D45922"/>
    <w:rsid w:val="00D464DC"/>
    <w:rsid w:val="00D47A92"/>
    <w:rsid w:val="00D51F43"/>
    <w:rsid w:val="00D51F68"/>
    <w:rsid w:val="00D52217"/>
    <w:rsid w:val="00D538BB"/>
    <w:rsid w:val="00D555BE"/>
    <w:rsid w:val="00D55BA1"/>
    <w:rsid w:val="00D567EE"/>
    <w:rsid w:val="00D57B50"/>
    <w:rsid w:val="00D57DBD"/>
    <w:rsid w:val="00D608FF"/>
    <w:rsid w:val="00D62C61"/>
    <w:rsid w:val="00D6357F"/>
    <w:rsid w:val="00D65D8D"/>
    <w:rsid w:val="00D661C7"/>
    <w:rsid w:val="00D66D32"/>
    <w:rsid w:val="00D671C6"/>
    <w:rsid w:val="00D673CF"/>
    <w:rsid w:val="00D70947"/>
    <w:rsid w:val="00D71B06"/>
    <w:rsid w:val="00D7218A"/>
    <w:rsid w:val="00D73C17"/>
    <w:rsid w:val="00D743BE"/>
    <w:rsid w:val="00D74A3D"/>
    <w:rsid w:val="00D8010E"/>
    <w:rsid w:val="00D812A6"/>
    <w:rsid w:val="00D81B12"/>
    <w:rsid w:val="00D82103"/>
    <w:rsid w:val="00D823D0"/>
    <w:rsid w:val="00D82C92"/>
    <w:rsid w:val="00D835B9"/>
    <w:rsid w:val="00D85E75"/>
    <w:rsid w:val="00D86060"/>
    <w:rsid w:val="00D873FE"/>
    <w:rsid w:val="00D8757B"/>
    <w:rsid w:val="00D90379"/>
    <w:rsid w:val="00D92B7D"/>
    <w:rsid w:val="00D94D3C"/>
    <w:rsid w:val="00D96418"/>
    <w:rsid w:val="00D9680E"/>
    <w:rsid w:val="00D97EDF"/>
    <w:rsid w:val="00DA04B5"/>
    <w:rsid w:val="00DA07BE"/>
    <w:rsid w:val="00DA0EA4"/>
    <w:rsid w:val="00DA1FCF"/>
    <w:rsid w:val="00DA574A"/>
    <w:rsid w:val="00DA5774"/>
    <w:rsid w:val="00DA7273"/>
    <w:rsid w:val="00DB2230"/>
    <w:rsid w:val="00DB225D"/>
    <w:rsid w:val="00DB2B31"/>
    <w:rsid w:val="00DB4316"/>
    <w:rsid w:val="00DB4F2C"/>
    <w:rsid w:val="00DB5525"/>
    <w:rsid w:val="00DB6BE4"/>
    <w:rsid w:val="00DB7AE3"/>
    <w:rsid w:val="00DC3215"/>
    <w:rsid w:val="00DC37FC"/>
    <w:rsid w:val="00DC5134"/>
    <w:rsid w:val="00DC7F8E"/>
    <w:rsid w:val="00DD144C"/>
    <w:rsid w:val="00DD2657"/>
    <w:rsid w:val="00DD2B7A"/>
    <w:rsid w:val="00DD4154"/>
    <w:rsid w:val="00DD462A"/>
    <w:rsid w:val="00DD5361"/>
    <w:rsid w:val="00DD563C"/>
    <w:rsid w:val="00DD5D84"/>
    <w:rsid w:val="00DE03F6"/>
    <w:rsid w:val="00DE1287"/>
    <w:rsid w:val="00DE65FE"/>
    <w:rsid w:val="00DF099D"/>
    <w:rsid w:val="00DF3114"/>
    <w:rsid w:val="00DF3DA9"/>
    <w:rsid w:val="00DF43A8"/>
    <w:rsid w:val="00DF51EC"/>
    <w:rsid w:val="00DF58D0"/>
    <w:rsid w:val="00DF6624"/>
    <w:rsid w:val="00E0018E"/>
    <w:rsid w:val="00E0191D"/>
    <w:rsid w:val="00E027C8"/>
    <w:rsid w:val="00E05F65"/>
    <w:rsid w:val="00E0772C"/>
    <w:rsid w:val="00E107FF"/>
    <w:rsid w:val="00E1241E"/>
    <w:rsid w:val="00E136DD"/>
    <w:rsid w:val="00E1525C"/>
    <w:rsid w:val="00E176F6"/>
    <w:rsid w:val="00E20E1D"/>
    <w:rsid w:val="00E24204"/>
    <w:rsid w:val="00E26F54"/>
    <w:rsid w:val="00E27EF8"/>
    <w:rsid w:val="00E32A36"/>
    <w:rsid w:val="00E33897"/>
    <w:rsid w:val="00E34AFC"/>
    <w:rsid w:val="00E363DA"/>
    <w:rsid w:val="00E367AB"/>
    <w:rsid w:val="00E36C85"/>
    <w:rsid w:val="00E36F12"/>
    <w:rsid w:val="00E401A0"/>
    <w:rsid w:val="00E40CCA"/>
    <w:rsid w:val="00E42D51"/>
    <w:rsid w:val="00E47450"/>
    <w:rsid w:val="00E510D6"/>
    <w:rsid w:val="00E52B88"/>
    <w:rsid w:val="00E531AA"/>
    <w:rsid w:val="00E5554E"/>
    <w:rsid w:val="00E55720"/>
    <w:rsid w:val="00E56126"/>
    <w:rsid w:val="00E5624C"/>
    <w:rsid w:val="00E6067B"/>
    <w:rsid w:val="00E61498"/>
    <w:rsid w:val="00E61BE8"/>
    <w:rsid w:val="00E61ECE"/>
    <w:rsid w:val="00E6562B"/>
    <w:rsid w:val="00E656B8"/>
    <w:rsid w:val="00E65770"/>
    <w:rsid w:val="00E71590"/>
    <w:rsid w:val="00E71653"/>
    <w:rsid w:val="00E7234C"/>
    <w:rsid w:val="00E72399"/>
    <w:rsid w:val="00E72ABC"/>
    <w:rsid w:val="00E73921"/>
    <w:rsid w:val="00E73B76"/>
    <w:rsid w:val="00E747E2"/>
    <w:rsid w:val="00E76E60"/>
    <w:rsid w:val="00E80C84"/>
    <w:rsid w:val="00E82C9C"/>
    <w:rsid w:val="00E8338B"/>
    <w:rsid w:val="00E83CAD"/>
    <w:rsid w:val="00E8406C"/>
    <w:rsid w:val="00E85133"/>
    <w:rsid w:val="00E859D7"/>
    <w:rsid w:val="00E862E5"/>
    <w:rsid w:val="00E863A8"/>
    <w:rsid w:val="00E86DFA"/>
    <w:rsid w:val="00E90449"/>
    <w:rsid w:val="00E92281"/>
    <w:rsid w:val="00E92624"/>
    <w:rsid w:val="00E93CD6"/>
    <w:rsid w:val="00E93DDD"/>
    <w:rsid w:val="00E9640D"/>
    <w:rsid w:val="00E97208"/>
    <w:rsid w:val="00EA1A66"/>
    <w:rsid w:val="00EA31E5"/>
    <w:rsid w:val="00EA4117"/>
    <w:rsid w:val="00EA45E3"/>
    <w:rsid w:val="00EA5E2A"/>
    <w:rsid w:val="00EA65D1"/>
    <w:rsid w:val="00EA7039"/>
    <w:rsid w:val="00EB0792"/>
    <w:rsid w:val="00EB1587"/>
    <w:rsid w:val="00EB3F95"/>
    <w:rsid w:val="00EB47F2"/>
    <w:rsid w:val="00EB5110"/>
    <w:rsid w:val="00EB706F"/>
    <w:rsid w:val="00EC1080"/>
    <w:rsid w:val="00EC2061"/>
    <w:rsid w:val="00EC35D9"/>
    <w:rsid w:val="00EC47B2"/>
    <w:rsid w:val="00EC520A"/>
    <w:rsid w:val="00EC6BA1"/>
    <w:rsid w:val="00ED251A"/>
    <w:rsid w:val="00ED28AD"/>
    <w:rsid w:val="00ED2D53"/>
    <w:rsid w:val="00ED4B11"/>
    <w:rsid w:val="00ED51DA"/>
    <w:rsid w:val="00ED64A3"/>
    <w:rsid w:val="00ED6A1A"/>
    <w:rsid w:val="00ED71AC"/>
    <w:rsid w:val="00ED7F24"/>
    <w:rsid w:val="00EE04BF"/>
    <w:rsid w:val="00EE375F"/>
    <w:rsid w:val="00EE3FE9"/>
    <w:rsid w:val="00EE618F"/>
    <w:rsid w:val="00EF080D"/>
    <w:rsid w:val="00EF1585"/>
    <w:rsid w:val="00EF1B3C"/>
    <w:rsid w:val="00EF2E2F"/>
    <w:rsid w:val="00EF3017"/>
    <w:rsid w:val="00EF5184"/>
    <w:rsid w:val="00EF5751"/>
    <w:rsid w:val="00EF7458"/>
    <w:rsid w:val="00F0027F"/>
    <w:rsid w:val="00F01215"/>
    <w:rsid w:val="00F032DC"/>
    <w:rsid w:val="00F041D2"/>
    <w:rsid w:val="00F048E6"/>
    <w:rsid w:val="00F04B75"/>
    <w:rsid w:val="00F13ADB"/>
    <w:rsid w:val="00F13D15"/>
    <w:rsid w:val="00F13D51"/>
    <w:rsid w:val="00F14BCB"/>
    <w:rsid w:val="00F16A83"/>
    <w:rsid w:val="00F17173"/>
    <w:rsid w:val="00F17230"/>
    <w:rsid w:val="00F17F6A"/>
    <w:rsid w:val="00F209F4"/>
    <w:rsid w:val="00F23DC4"/>
    <w:rsid w:val="00F25026"/>
    <w:rsid w:val="00F27021"/>
    <w:rsid w:val="00F27AA4"/>
    <w:rsid w:val="00F27C1B"/>
    <w:rsid w:val="00F307E9"/>
    <w:rsid w:val="00F30BB6"/>
    <w:rsid w:val="00F317DF"/>
    <w:rsid w:val="00F31A9A"/>
    <w:rsid w:val="00F3215C"/>
    <w:rsid w:val="00F32A7C"/>
    <w:rsid w:val="00F339A6"/>
    <w:rsid w:val="00F339D9"/>
    <w:rsid w:val="00F34585"/>
    <w:rsid w:val="00F348E7"/>
    <w:rsid w:val="00F3544D"/>
    <w:rsid w:val="00F35856"/>
    <w:rsid w:val="00F40125"/>
    <w:rsid w:val="00F42913"/>
    <w:rsid w:val="00F44A98"/>
    <w:rsid w:val="00F44BBB"/>
    <w:rsid w:val="00F44C5E"/>
    <w:rsid w:val="00F44C63"/>
    <w:rsid w:val="00F45A22"/>
    <w:rsid w:val="00F46343"/>
    <w:rsid w:val="00F4704B"/>
    <w:rsid w:val="00F47E1B"/>
    <w:rsid w:val="00F514F9"/>
    <w:rsid w:val="00F56B6A"/>
    <w:rsid w:val="00F5758A"/>
    <w:rsid w:val="00F60A9A"/>
    <w:rsid w:val="00F615D0"/>
    <w:rsid w:val="00F62138"/>
    <w:rsid w:val="00F627A1"/>
    <w:rsid w:val="00F62F79"/>
    <w:rsid w:val="00F647FC"/>
    <w:rsid w:val="00F64E4E"/>
    <w:rsid w:val="00F652FE"/>
    <w:rsid w:val="00F65642"/>
    <w:rsid w:val="00F65DEE"/>
    <w:rsid w:val="00F7554E"/>
    <w:rsid w:val="00F765A8"/>
    <w:rsid w:val="00F77783"/>
    <w:rsid w:val="00F77B03"/>
    <w:rsid w:val="00F77BA4"/>
    <w:rsid w:val="00F8183B"/>
    <w:rsid w:val="00F83180"/>
    <w:rsid w:val="00F8404C"/>
    <w:rsid w:val="00F84E5E"/>
    <w:rsid w:val="00F868E5"/>
    <w:rsid w:val="00F87E86"/>
    <w:rsid w:val="00F90853"/>
    <w:rsid w:val="00F91C00"/>
    <w:rsid w:val="00F93032"/>
    <w:rsid w:val="00F94D57"/>
    <w:rsid w:val="00F958BB"/>
    <w:rsid w:val="00F95FDE"/>
    <w:rsid w:val="00F96C8E"/>
    <w:rsid w:val="00FA07BE"/>
    <w:rsid w:val="00FA1BCA"/>
    <w:rsid w:val="00FA26AA"/>
    <w:rsid w:val="00FA3D3C"/>
    <w:rsid w:val="00FA6740"/>
    <w:rsid w:val="00FA6C76"/>
    <w:rsid w:val="00FB3DBF"/>
    <w:rsid w:val="00FB7782"/>
    <w:rsid w:val="00FC10A6"/>
    <w:rsid w:val="00FC22CB"/>
    <w:rsid w:val="00FC237C"/>
    <w:rsid w:val="00FC37E2"/>
    <w:rsid w:val="00FC3E02"/>
    <w:rsid w:val="00FC6522"/>
    <w:rsid w:val="00FC7371"/>
    <w:rsid w:val="00FD0D0D"/>
    <w:rsid w:val="00FD0ECF"/>
    <w:rsid w:val="00FD1759"/>
    <w:rsid w:val="00FD3EFF"/>
    <w:rsid w:val="00FD4311"/>
    <w:rsid w:val="00FD4450"/>
    <w:rsid w:val="00FD4952"/>
    <w:rsid w:val="00FD5289"/>
    <w:rsid w:val="00FD56CB"/>
    <w:rsid w:val="00FD5C7D"/>
    <w:rsid w:val="00FD5C9F"/>
    <w:rsid w:val="00FD6068"/>
    <w:rsid w:val="00FD6373"/>
    <w:rsid w:val="00FD660A"/>
    <w:rsid w:val="00FD7215"/>
    <w:rsid w:val="00FE0409"/>
    <w:rsid w:val="00FE19E8"/>
    <w:rsid w:val="00FE34A4"/>
    <w:rsid w:val="00FF0377"/>
    <w:rsid w:val="00FF118B"/>
    <w:rsid w:val="00FF2F46"/>
    <w:rsid w:val="00FF31E4"/>
    <w:rsid w:val="00FF48DB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BC6F9"/>
  <w15:docId w15:val="{E9E16ABA-C003-42BA-BD57-E1B5E7E6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8A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D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F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0E1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basedOn w:val="DefaultParagraphFont"/>
    <w:rsid w:val="00EB47F2"/>
    <w:rPr>
      <w:i w:val="0"/>
      <w:iCs w:val="0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D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E59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A6E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B7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AE3"/>
  </w:style>
  <w:style w:type="paragraph" w:styleId="Footer">
    <w:name w:val="footer"/>
    <w:basedOn w:val="Normal"/>
    <w:link w:val="FooterChar"/>
    <w:uiPriority w:val="99"/>
    <w:unhideWhenUsed/>
    <w:rsid w:val="00DB7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09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85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85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302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07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517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9468-755B-4478-A867-262A0B97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3843</TotalTime>
  <Pages>16</Pages>
  <Words>5796</Words>
  <Characters>33038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Ненов</dc:creator>
  <cp:lastModifiedBy>Даниел Иванов</cp:lastModifiedBy>
  <cp:revision>93</cp:revision>
  <cp:lastPrinted>2026-05-29T13:31:00Z</cp:lastPrinted>
  <dcterms:created xsi:type="dcterms:W3CDTF">2025-01-20T15:09:00Z</dcterms:created>
  <dcterms:modified xsi:type="dcterms:W3CDTF">2026-05-29T14:30:00Z</dcterms:modified>
</cp:coreProperties>
</file>