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2F" w:rsidRDefault="00A23E6E">
      <w:pPr>
        <w:pStyle w:val="3"/>
        <w:spacing w:after="321"/>
        <w:jc w:val="center"/>
        <w:rPr>
          <w:b/>
          <w:bCs/>
          <w:sz w:val="36"/>
          <w:szCs w:val="36"/>
        </w:rPr>
      </w:pPr>
      <w:r>
        <w:rPr>
          <w:b/>
          <w:bCs/>
          <w:sz w:val="36"/>
          <w:szCs w:val="36"/>
        </w:rPr>
        <w:t>НАРЕДБА № 22 за определяне на условията и реда за управление на горските територии, собственост на Община Разград</w:t>
      </w:r>
    </w:p>
    <w:p w:rsidR="006E522F" w:rsidRDefault="00A23E6E">
      <w:pPr>
        <w:spacing w:before="120"/>
        <w:ind w:firstLine="990"/>
        <w:jc w:val="both"/>
        <w:rPr>
          <w:lang w:val="en-US"/>
        </w:rPr>
      </w:pPr>
      <w:r>
        <w:rPr>
          <w:lang w:val="en-US"/>
        </w:rPr>
        <w:t>ОБЩИНСКИ СЪВЕТ РАЗГРАД</w:t>
      </w:r>
    </w:p>
    <w:p w:rsidR="006E522F" w:rsidRDefault="00A23E6E">
      <w:pPr>
        <w:spacing w:before="120"/>
        <w:ind w:firstLine="990"/>
        <w:jc w:val="both"/>
        <w:rPr>
          <w:lang w:val="en-US"/>
        </w:rPr>
      </w:pPr>
      <w:r>
        <w:rPr>
          <w:lang w:val="en-US"/>
        </w:rPr>
        <w:t>Приета с Решение № 102 по Протокол № 9 от 26.04.2016 г. на Общински съвет Разград, доп. с Решение № 344 по Протокол № 25 от 26.08.2025 г. на Об.С., изм. с Решение № 472 по Протокол № 33 от 28.04.2026 г.</w:t>
      </w:r>
    </w:p>
    <w:p w:rsidR="006E522F" w:rsidRDefault="00A23E6E">
      <w:pPr>
        <w:pStyle w:val="3"/>
        <w:spacing w:after="321"/>
        <w:jc w:val="center"/>
        <w:rPr>
          <w:b/>
          <w:bCs/>
          <w:sz w:val="36"/>
          <w:szCs w:val="36"/>
        </w:rPr>
      </w:pPr>
      <w:r>
        <w:rPr>
          <w:b/>
          <w:bCs/>
          <w:sz w:val="36"/>
          <w:szCs w:val="36"/>
        </w:rPr>
        <w:t>Глава първа</w:t>
      </w:r>
      <w:r>
        <w:rPr>
          <w:b/>
          <w:bCs/>
          <w:sz w:val="36"/>
          <w:szCs w:val="36"/>
        </w:rPr>
        <w:br/>
        <w:t>ОБЩИ ПОЛОЖЕНИЯ</w:t>
      </w:r>
    </w:p>
    <w:p w:rsidR="006E522F" w:rsidRDefault="00A23E6E">
      <w:pPr>
        <w:spacing w:before="120"/>
        <w:ind w:firstLine="990"/>
        <w:jc w:val="both"/>
        <w:rPr>
          <w:lang w:val="en-US"/>
        </w:rPr>
      </w:pPr>
      <w:r>
        <w:rPr>
          <w:lang w:val="en-US"/>
        </w:rPr>
        <w:t>Чл. 1. Тази наредба регламентира условията и реда за управление на горските територии, собственост на Община Разград, в съответствие с действащата нормативна уредба: Закона за горите, Закона за общинската собственост и подзаконовите нормативни актове.</w:t>
      </w:r>
    </w:p>
    <w:p w:rsidR="006E522F" w:rsidRDefault="00A23E6E">
      <w:pPr>
        <w:spacing w:before="120"/>
        <w:ind w:firstLine="990"/>
        <w:jc w:val="both"/>
        <w:rPr>
          <w:lang w:val="en-US"/>
        </w:rPr>
      </w:pPr>
      <w:r>
        <w:rPr>
          <w:lang w:val="en-US"/>
        </w:rPr>
        <w:t>Чл. 2. Общинските горски територии са основно национално и общинско богатство, което се ползва от особената закрила на държавата, общината и местната общност.</w:t>
      </w:r>
    </w:p>
    <w:p w:rsidR="006E522F" w:rsidRDefault="00A23E6E">
      <w:pPr>
        <w:spacing w:before="120"/>
        <w:ind w:firstLine="990"/>
        <w:jc w:val="both"/>
        <w:rPr>
          <w:lang w:val="en-US"/>
        </w:rPr>
      </w:pPr>
      <w:r>
        <w:rPr>
          <w:lang w:val="en-US"/>
        </w:rPr>
        <w:t>Чл. 3. Кметът на Община Разград или упълномощен от него заместник-кмет организира, ръководи и контролира управлението на общинските горски територии.</w:t>
      </w:r>
    </w:p>
    <w:p w:rsidR="006E522F" w:rsidRDefault="00A23E6E">
      <w:pPr>
        <w:spacing w:before="120"/>
        <w:ind w:firstLine="990"/>
        <w:jc w:val="both"/>
        <w:rPr>
          <w:lang w:val="en-US"/>
        </w:rPr>
      </w:pPr>
      <w:r>
        <w:rPr>
          <w:lang w:val="en-US"/>
        </w:rPr>
        <w:t>Чл. 4. Общински горски територии по смисъла на тази наредба са териториите, които представляват гора по смисъла на чл. 2, ал. 1 от ЗГ, както и голини, недървопроизводителни земи и други територии, предназначени за горскостопанска дейност.</w:t>
      </w:r>
    </w:p>
    <w:p w:rsidR="006E522F" w:rsidRDefault="00A23E6E">
      <w:pPr>
        <w:spacing w:before="120"/>
        <w:ind w:firstLine="990"/>
        <w:jc w:val="both"/>
        <w:rPr>
          <w:lang w:val="en-US"/>
        </w:rPr>
      </w:pPr>
      <w:r>
        <w:rPr>
          <w:lang w:val="en-US"/>
        </w:rPr>
        <w:t>Чл. 5. Общинските горски територии изпълняват следните функции:</w:t>
      </w:r>
    </w:p>
    <w:p w:rsidR="006E522F" w:rsidRDefault="00A23E6E">
      <w:pPr>
        <w:jc w:val="both"/>
        <w:rPr>
          <w:lang w:val="en-US"/>
        </w:rPr>
      </w:pPr>
      <w:r>
        <w:rPr>
          <w:lang w:val="en-US"/>
        </w:rPr>
        <w:t>1. защита на почвите, водните ресурси и чистотата на въздуха;</w:t>
      </w:r>
    </w:p>
    <w:p w:rsidR="006E522F" w:rsidRDefault="00A23E6E">
      <w:pPr>
        <w:jc w:val="both"/>
        <w:rPr>
          <w:lang w:val="en-US"/>
        </w:rPr>
      </w:pPr>
      <w:r>
        <w:rPr>
          <w:lang w:val="en-US"/>
        </w:rPr>
        <w:t>2. поддържане на биологичното разнообразие на горските екосистеми;</w:t>
      </w:r>
    </w:p>
    <w:p w:rsidR="006E522F" w:rsidRDefault="00A23E6E">
      <w:pPr>
        <w:jc w:val="both"/>
        <w:rPr>
          <w:lang w:val="en-US"/>
        </w:rPr>
      </w:pPr>
      <w:r>
        <w:rPr>
          <w:lang w:val="en-US"/>
        </w:rPr>
        <w:t>3. осигуряване на социални, образователни, научни, ландшафтни и рекреационни ползи за обществото;</w:t>
      </w:r>
    </w:p>
    <w:p w:rsidR="006E522F" w:rsidRDefault="00A23E6E">
      <w:pPr>
        <w:jc w:val="both"/>
        <w:rPr>
          <w:lang w:val="en-US"/>
        </w:rPr>
      </w:pPr>
      <w:r>
        <w:rPr>
          <w:lang w:val="en-US"/>
        </w:rPr>
        <w:t>4. защита на природното и културното наследство;</w:t>
      </w:r>
    </w:p>
    <w:p w:rsidR="006E522F" w:rsidRDefault="00A23E6E">
      <w:pPr>
        <w:jc w:val="both"/>
        <w:rPr>
          <w:lang w:val="en-US"/>
        </w:rPr>
      </w:pPr>
      <w:r>
        <w:rPr>
          <w:lang w:val="en-US"/>
        </w:rPr>
        <w:t>5. производство на дървесни и недървесни продукти;</w:t>
      </w:r>
    </w:p>
    <w:p w:rsidR="006E522F" w:rsidRDefault="00A23E6E">
      <w:pPr>
        <w:jc w:val="both"/>
        <w:rPr>
          <w:lang w:val="en-US"/>
        </w:rPr>
      </w:pPr>
      <w:r>
        <w:rPr>
          <w:lang w:val="en-US"/>
        </w:rPr>
        <w:t>6. регулиране на климата и усвояване на въглерода.</w:t>
      </w:r>
    </w:p>
    <w:p w:rsidR="006E522F" w:rsidRDefault="00A23E6E">
      <w:pPr>
        <w:pStyle w:val="3"/>
        <w:spacing w:after="321"/>
        <w:jc w:val="center"/>
        <w:rPr>
          <w:b/>
          <w:bCs/>
          <w:sz w:val="36"/>
          <w:szCs w:val="36"/>
        </w:rPr>
      </w:pPr>
      <w:r>
        <w:rPr>
          <w:b/>
          <w:bCs/>
          <w:sz w:val="36"/>
          <w:szCs w:val="36"/>
        </w:rPr>
        <w:t>Глава втора</w:t>
      </w:r>
      <w:r>
        <w:rPr>
          <w:b/>
          <w:bCs/>
          <w:sz w:val="36"/>
          <w:szCs w:val="36"/>
        </w:rPr>
        <w:br/>
        <w:t>УПРАВЛЕНИЕ НА ОБЩИНСКИТЕ ГОРСКИ ТЕРИТОРИИ</w:t>
      </w:r>
    </w:p>
    <w:p w:rsidR="006E522F" w:rsidRDefault="00A23E6E">
      <w:pPr>
        <w:spacing w:before="120"/>
        <w:ind w:firstLine="990"/>
        <w:jc w:val="both"/>
        <w:rPr>
          <w:lang w:val="en-US"/>
        </w:rPr>
      </w:pPr>
      <w:r>
        <w:rPr>
          <w:lang w:val="en-US"/>
        </w:rPr>
        <w:t>Чл. 6. Общинска собственост са горските територии, правото на собственост върху които е възстановено на общината, както и тези, придобити от нея чрез правна сделка или по други придобивни способи и не представляват държавна или частна собственост.</w:t>
      </w:r>
    </w:p>
    <w:p w:rsidR="006E522F" w:rsidRDefault="00A23E6E">
      <w:pPr>
        <w:spacing w:before="120"/>
        <w:ind w:firstLine="990"/>
        <w:jc w:val="both"/>
        <w:rPr>
          <w:lang w:val="en-US"/>
        </w:rPr>
      </w:pPr>
      <w:r>
        <w:rPr>
          <w:lang w:val="en-US"/>
        </w:rPr>
        <w:t>Чл. 7. Управлението на общинските горски територии се осъществява от общинско предприятие, по смисъла на ЗОС, с наименованието ОП "Разградлес”.</w:t>
      </w:r>
    </w:p>
    <w:p w:rsidR="006E522F" w:rsidRDefault="00A23E6E">
      <w:pPr>
        <w:spacing w:before="120"/>
        <w:ind w:firstLine="990"/>
        <w:jc w:val="both"/>
        <w:rPr>
          <w:lang w:val="en-US"/>
        </w:rPr>
      </w:pPr>
      <w:r>
        <w:rPr>
          <w:lang w:val="en-US"/>
        </w:rPr>
        <w:t>Чл. 8. /1/ Кметът на Община Разград назначава за директор на Общинското предприятие, лице отговарящо на условията по чл. 181, ал. 5, от Закона за горите.</w:t>
      </w:r>
    </w:p>
    <w:p w:rsidR="006E522F" w:rsidRDefault="00A23E6E">
      <w:pPr>
        <w:jc w:val="both"/>
        <w:rPr>
          <w:lang w:val="en-US"/>
        </w:rPr>
      </w:pPr>
      <w:r>
        <w:rPr>
          <w:lang w:val="en-US"/>
        </w:rPr>
        <w:lastRenderedPageBreak/>
        <w:t>/2/ Директорът на ОП "Разградлес” назначава персонал на предприятието по утвърдено от кмета на Община Разград Длъжностно щатно разписание в съответствие с разпоредбите на Закона за Горите и Кодекса на труда.</w:t>
      </w:r>
    </w:p>
    <w:p w:rsidR="006E522F" w:rsidRDefault="00A23E6E">
      <w:pPr>
        <w:spacing w:before="120"/>
        <w:ind w:firstLine="990"/>
        <w:jc w:val="both"/>
        <w:rPr>
          <w:lang w:val="en-US"/>
        </w:rPr>
      </w:pPr>
      <w:r>
        <w:rPr>
          <w:lang w:val="en-US"/>
        </w:rPr>
        <w:t>Чл. 9. /1/ Дейностите по управление, стопанисване, възпроизводство, ползване и опазване на общински горски територии, както и издръжката на ОП "Разградлес” се финансират от общинския бюджет; от проекти и програми, както и от собствена издръжка.</w:t>
      </w:r>
    </w:p>
    <w:p w:rsidR="006E522F" w:rsidRDefault="00A23E6E">
      <w:pPr>
        <w:jc w:val="both"/>
        <w:rPr>
          <w:lang w:val="en-US"/>
        </w:rPr>
      </w:pPr>
      <w:r>
        <w:rPr>
          <w:lang w:val="en-US"/>
        </w:rPr>
        <w:t>/2/ Средствата за осъществяване на дейностите по ал. 1 се определят с утвърждаване на бюджета на общината за всяка календарна година.</w:t>
      </w:r>
    </w:p>
    <w:p w:rsidR="006E522F" w:rsidRDefault="00A23E6E">
      <w:pPr>
        <w:spacing w:before="120"/>
        <w:ind w:firstLine="990"/>
        <w:jc w:val="both"/>
        <w:rPr>
          <w:lang w:val="en-US"/>
        </w:rPr>
      </w:pPr>
      <w:r>
        <w:rPr>
          <w:lang w:val="en-US"/>
        </w:rPr>
        <w:t>Чл. 10. /1/ Общинското предприятие има собствена банкова сметка и работи по План-сметка, одобрена от Кмета на общината, след решение на общинския съвет.</w:t>
      </w:r>
    </w:p>
    <w:p w:rsidR="006E522F" w:rsidRDefault="00A23E6E">
      <w:pPr>
        <w:jc w:val="both"/>
        <w:rPr>
          <w:lang w:val="en-US"/>
        </w:rPr>
      </w:pPr>
      <w:r>
        <w:rPr>
          <w:lang w:val="en-US"/>
        </w:rPr>
        <w:t>/2/ Приходите в План - сметката на ОП "Разградлес” се формират от:</w:t>
      </w:r>
    </w:p>
    <w:p w:rsidR="006E522F" w:rsidRDefault="00A23E6E">
      <w:pPr>
        <w:jc w:val="both"/>
        <w:rPr>
          <w:lang w:val="en-US"/>
        </w:rPr>
      </w:pPr>
      <w:r>
        <w:rPr>
          <w:lang w:val="en-US"/>
        </w:rPr>
        <w:t>1. продажба на дървесина;</w:t>
      </w:r>
    </w:p>
    <w:p w:rsidR="006E522F" w:rsidRDefault="00A23E6E">
      <w:pPr>
        <w:jc w:val="both"/>
        <w:rPr>
          <w:lang w:val="en-US"/>
        </w:rPr>
      </w:pPr>
      <w:r>
        <w:rPr>
          <w:lang w:val="en-US"/>
        </w:rPr>
        <w:t>2. продажба на горски репродуктивни материали и недървесни горски продукти, платената цена за извършване на паша в горските територии;</w:t>
      </w:r>
    </w:p>
    <w:p w:rsidR="006E522F" w:rsidRDefault="00A23E6E">
      <w:pPr>
        <w:jc w:val="both"/>
        <w:rPr>
          <w:lang w:val="en-US"/>
        </w:rPr>
      </w:pPr>
      <w:r>
        <w:rPr>
          <w:lang w:val="en-US"/>
        </w:rPr>
        <w:t>3. средства от предоставяне на услуги и от сключени договори;</w:t>
      </w:r>
    </w:p>
    <w:p w:rsidR="006E522F" w:rsidRDefault="00A23E6E">
      <w:pPr>
        <w:jc w:val="both"/>
        <w:rPr>
          <w:lang w:val="en-US"/>
        </w:rPr>
      </w:pPr>
      <w:r>
        <w:rPr>
          <w:lang w:val="en-US"/>
        </w:rPr>
        <w:t>4. суми, дължими по договори за предоставяне право на ползвания от горските територии на общината, както и невъзстановими депозити;</w:t>
      </w:r>
    </w:p>
    <w:p w:rsidR="006E522F" w:rsidRDefault="00A23E6E">
      <w:pPr>
        <w:jc w:val="both"/>
        <w:rPr>
          <w:lang w:val="en-US"/>
        </w:rPr>
      </w:pPr>
      <w:r>
        <w:rPr>
          <w:lang w:val="en-US"/>
        </w:rPr>
        <w:t>5. средства от други собственици на горски територии, предоставени на общината за тяхното опазване;</w:t>
      </w:r>
    </w:p>
    <w:p w:rsidR="006E522F" w:rsidRDefault="00A23E6E">
      <w:pPr>
        <w:jc w:val="both"/>
        <w:rPr>
          <w:lang w:val="en-US"/>
        </w:rPr>
      </w:pPr>
      <w:r>
        <w:rPr>
          <w:lang w:val="en-US"/>
        </w:rPr>
        <w:t>6. експортни такси за износ на дървесина и на недървесни горски продукти;</w:t>
      </w:r>
    </w:p>
    <w:p w:rsidR="006E522F" w:rsidRDefault="00A23E6E">
      <w:pPr>
        <w:jc w:val="both"/>
        <w:rPr>
          <w:lang w:val="en-US"/>
        </w:rPr>
      </w:pPr>
      <w:r>
        <w:rPr>
          <w:lang w:val="en-US"/>
        </w:rPr>
        <w:t>7. глоби и обезщетения за нарушения в горските територии на общината;</w:t>
      </w:r>
    </w:p>
    <w:p w:rsidR="006E522F" w:rsidRDefault="00A23E6E">
      <w:pPr>
        <w:jc w:val="both"/>
        <w:rPr>
          <w:lang w:val="en-US"/>
        </w:rPr>
      </w:pPr>
      <w:r>
        <w:rPr>
          <w:lang w:val="en-US"/>
        </w:rPr>
        <w:t>8. суми от продажби на вещи, отнети в полза на общината, послужили за извършване на нарушенията по т. 6 или тяхната равностойност, ако липсват или са отчуждени, след приспадане на разходите по отнемането, съхранението и продажбата им;</w:t>
      </w:r>
    </w:p>
    <w:p w:rsidR="006E522F" w:rsidRDefault="00A23E6E">
      <w:pPr>
        <w:jc w:val="both"/>
        <w:rPr>
          <w:lang w:val="en-US"/>
        </w:rPr>
      </w:pPr>
      <w:r>
        <w:rPr>
          <w:lang w:val="en-US"/>
        </w:rPr>
        <w:t>9. средства от продажбата на горски семена, плодове и посадъчен материал, каталози, специализирани печатни произведения и други продукти и стоково-материални ценности, закупени, добити или произведени със средства на общината;</w:t>
      </w:r>
    </w:p>
    <w:p w:rsidR="006E522F" w:rsidRDefault="00A23E6E">
      <w:pPr>
        <w:jc w:val="both"/>
        <w:rPr>
          <w:lang w:val="en-US"/>
        </w:rPr>
      </w:pPr>
      <w:r>
        <w:rPr>
          <w:lang w:val="en-US"/>
        </w:rPr>
        <w:t>10. дарения, завещания и други;</w:t>
      </w:r>
    </w:p>
    <w:p w:rsidR="006E522F" w:rsidRDefault="00A23E6E">
      <w:pPr>
        <w:jc w:val="both"/>
        <w:rPr>
          <w:lang w:val="en-US"/>
        </w:rPr>
      </w:pPr>
      <w:r>
        <w:rPr>
          <w:lang w:val="en-US"/>
        </w:rPr>
        <w:t>11.средства от български или чуждестранни държавни и правителствени институции, неправителствени организации и лица с оглед на потребителската, защитната, средообразуващата и рекреационната функция на горите и научноизследователската и приложна дейност в тях;</w:t>
      </w:r>
    </w:p>
    <w:p w:rsidR="006E522F" w:rsidRDefault="00A23E6E">
      <w:pPr>
        <w:jc w:val="both"/>
        <w:rPr>
          <w:lang w:val="en-US"/>
        </w:rPr>
      </w:pPr>
      <w:r>
        <w:rPr>
          <w:lang w:val="en-US"/>
        </w:rPr>
        <w:t>12. средствата по Глава седемнадесета от Закона за горите;</w:t>
      </w:r>
    </w:p>
    <w:p w:rsidR="006E522F" w:rsidRDefault="00A23E6E">
      <w:pPr>
        <w:jc w:val="both"/>
        <w:rPr>
          <w:lang w:val="en-US"/>
        </w:rPr>
      </w:pPr>
      <w:r>
        <w:rPr>
          <w:lang w:val="en-US"/>
        </w:rPr>
        <w:t>13. присъдени суми по дела, свързани с горските територии на общината;</w:t>
      </w:r>
    </w:p>
    <w:p w:rsidR="006E522F" w:rsidRDefault="00A23E6E">
      <w:pPr>
        <w:jc w:val="both"/>
        <w:rPr>
          <w:lang w:val="en-US"/>
        </w:rPr>
      </w:pPr>
      <w:r>
        <w:rPr>
          <w:lang w:val="en-US"/>
        </w:rPr>
        <w:t>14. неустойки по договори за дейности в горските територии на общината;</w:t>
      </w:r>
    </w:p>
    <w:p w:rsidR="006E522F" w:rsidRDefault="00A23E6E">
      <w:pPr>
        <w:jc w:val="both"/>
        <w:rPr>
          <w:lang w:val="en-US"/>
        </w:rPr>
      </w:pPr>
      <w:r>
        <w:rPr>
          <w:lang w:val="en-US"/>
        </w:rPr>
        <w:t>15. получени средства за обезщетения по застраховки;</w:t>
      </w:r>
    </w:p>
    <w:p w:rsidR="006E522F" w:rsidRDefault="00A23E6E">
      <w:pPr>
        <w:jc w:val="both"/>
        <w:rPr>
          <w:lang w:val="en-US"/>
        </w:rPr>
      </w:pPr>
      <w:r>
        <w:rPr>
          <w:lang w:val="en-US"/>
        </w:rPr>
        <w:t>16. други приходи, определени със закон и с други нормативни актове;</w:t>
      </w:r>
    </w:p>
    <w:p w:rsidR="006E522F" w:rsidRDefault="00A23E6E">
      <w:pPr>
        <w:jc w:val="both"/>
        <w:rPr>
          <w:lang w:val="en-US"/>
        </w:rPr>
      </w:pPr>
      <w:r>
        <w:rPr>
          <w:lang w:val="en-US"/>
        </w:rPr>
        <w:t>17. суми от финансови начети;</w:t>
      </w:r>
    </w:p>
    <w:p w:rsidR="006E522F" w:rsidRDefault="00A23E6E">
      <w:pPr>
        <w:jc w:val="both"/>
        <w:rPr>
          <w:lang w:val="en-US"/>
        </w:rPr>
      </w:pPr>
      <w:r>
        <w:rPr>
          <w:lang w:val="en-US"/>
        </w:rPr>
        <w:t>18. остатъци от предходната година.</w:t>
      </w:r>
    </w:p>
    <w:p w:rsidR="006E522F" w:rsidRDefault="00A23E6E">
      <w:pPr>
        <w:jc w:val="both"/>
        <w:rPr>
          <w:lang w:val="en-US"/>
        </w:rPr>
      </w:pPr>
      <w:r>
        <w:rPr>
          <w:lang w:val="en-US"/>
        </w:rPr>
        <w:t>/3/ Приходите по ал. 2 се превеждат изцяло по сметката на общинския бюджет на общината.</w:t>
      </w:r>
    </w:p>
    <w:p w:rsidR="006E522F" w:rsidRDefault="00A23E6E">
      <w:pPr>
        <w:jc w:val="both"/>
        <w:rPr>
          <w:lang w:val="en-US"/>
        </w:rPr>
      </w:pPr>
      <w:r>
        <w:rPr>
          <w:lang w:val="en-US"/>
        </w:rPr>
        <w:t>/4/ Разходната част на План-сметката по ал. 2 включват:</w:t>
      </w:r>
    </w:p>
    <w:p w:rsidR="006E522F" w:rsidRDefault="00A23E6E">
      <w:pPr>
        <w:jc w:val="both"/>
        <w:rPr>
          <w:lang w:val="en-US"/>
        </w:rPr>
      </w:pPr>
      <w:r>
        <w:rPr>
          <w:lang w:val="en-US"/>
        </w:rPr>
        <w:t>1.издръжка на предприятието;</w:t>
      </w:r>
    </w:p>
    <w:p w:rsidR="006E522F" w:rsidRDefault="00A23E6E">
      <w:pPr>
        <w:jc w:val="both"/>
        <w:rPr>
          <w:lang w:val="en-US"/>
        </w:rPr>
      </w:pPr>
      <w:r>
        <w:rPr>
          <w:lang w:val="en-US"/>
        </w:rPr>
        <w:t>2.подпомагане на естественото възобновяване на горите;</w:t>
      </w:r>
    </w:p>
    <w:p w:rsidR="006E522F" w:rsidRDefault="00A23E6E">
      <w:pPr>
        <w:jc w:val="both"/>
        <w:rPr>
          <w:lang w:val="en-US"/>
        </w:rPr>
      </w:pPr>
      <w:r>
        <w:rPr>
          <w:lang w:val="en-US"/>
        </w:rPr>
        <w:t>3. събиране, закупуване, доставка, преработване и съхраняване на горски семена и плодове;</w:t>
      </w:r>
    </w:p>
    <w:p w:rsidR="006E522F" w:rsidRDefault="00A23E6E">
      <w:pPr>
        <w:jc w:val="both"/>
        <w:rPr>
          <w:lang w:val="en-US"/>
        </w:rPr>
      </w:pPr>
      <w:r>
        <w:rPr>
          <w:lang w:val="en-US"/>
        </w:rPr>
        <w:t>4. производство или закупуване и доставка на посадъчен материал;</w:t>
      </w:r>
    </w:p>
    <w:p w:rsidR="006E522F" w:rsidRDefault="00A23E6E">
      <w:pPr>
        <w:jc w:val="both"/>
        <w:rPr>
          <w:lang w:val="en-US"/>
        </w:rPr>
      </w:pPr>
      <w:r>
        <w:rPr>
          <w:lang w:val="en-US"/>
        </w:rPr>
        <w:t>5. подготовка на почвата за залесяване;</w:t>
      </w:r>
    </w:p>
    <w:p w:rsidR="006E522F" w:rsidRDefault="00A23E6E">
      <w:pPr>
        <w:jc w:val="both"/>
        <w:rPr>
          <w:lang w:val="en-US"/>
        </w:rPr>
      </w:pPr>
      <w:r>
        <w:rPr>
          <w:lang w:val="en-US"/>
        </w:rPr>
        <w:t>6. залесяване;</w:t>
      </w:r>
    </w:p>
    <w:p w:rsidR="006E522F" w:rsidRDefault="00A23E6E">
      <w:pPr>
        <w:jc w:val="both"/>
        <w:rPr>
          <w:lang w:val="en-US"/>
        </w:rPr>
      </w:pPr>
      <w:r>
        <w:rPr>
          <w:lang w:val="en-US"/>
        </w:rPr>
        <w:t>7. отглеждане на подраста и на новосъздадените култури;</w:t>
      </w:r>
    </w:p>
    <w:p w:rsidR="006E522F" w:rsidRDefault="00A23E6E">
      <w:pPr>
        <w:jc w:val="both"/>
        <w:rPr>
          <w:lang w:val="en-US"/>
        </w:rPr>
      </w:pPr>
      <w:r>
        <w:rPr>
          <w:lang w:val="en-US"/>
        </w:rPr>
        <w:lastRenderedPageBreak/>
        <w:t>8. попълване на горски култури;</w:t>
      </w:r>
    </w:p>
    <w:p w:rsidR="006E522F" w:rsidRDefault="00A23E6E">
      <w:pPr>
        <w:jc w:val="both"/>
        <w:rPr>
          <w:lang w:val="en-US"/>
        </w:rPr>
      </w:pPr>
      <w:r>
        <w:rPr>
          <w:lang w:val="en-US"/>
        </w:rPr>
        <w:t>9. инвентаризация на горските разсадници и култури;</w:t>
      </w:r>
    </w:p>
    <w:p w:rsidR="006E522F" w:rsidRDefault="00A23E6E">
      <w:pPr>
        <w:jc w:val="both"/>
        <w:rPr>
          <w:lang w:val="en-US"/>
        </w:rPr>
      </w:pPr>
      <w:r>
        <w:rPr>
          <w:lang w:val="en-US"/>
        </w:rPr>
        <w:t>10. направа и поддържане на огради на горски култури и възобновителни участъци;</w:t>
      </w:r>
    </w:p>
    <w:p w:rsidR="006E522F" w:rsidRDefault="00A23E6E">
      <w:pPr>
        <w:jc w:val="both"/>
        <w:rPr>
          <w:lang w:val="en-US"/>
        </w:rPr>
      </w:pPr>
      <w:r>
        <w:rPr>
          <w:lang w:val="en-US"/>
        </w:rPr>
        <w:t>11. изграждане на дребни техникоукрепителни съоръжения за борба с ерозията;</w:t>
      </w:r>
    </w:p>
    <w:p w:rsidR="006E522F" w:rsidRDefault="00A23E6E">
      <w:pPr>
        <w:jc w:val="both"/>
        <w:rPr>
          <w:lang w:val="en-US"/>
        </w:rPr>
      </w:pPr>
      <w:r>
        <w:rPr>
          <w:lang w:val="en-US"/>
        </w:rPr>
        <w:t>12. провеждане на сечи в горите без материален добив;</w:t>
      </w:r>
    </w:p>
    <w:p w:rsidR="006E522F" w:rsidRDefault="00A23E6E">
      <w:pPr>
        <w:jc w:val="both"/>
        <w:rPr>
          <w:lang w:val="en-US"/>
        </w:rPr>
      </w:pPr>
      <w:r>
        <w:rPr>
          <w:lang w:val="en-US"/>
        </w:rPr>
        <w:t>13. почистване на сечища и други площи за залесяване;</w:t>
      </w:r>
    </w:p>
    <w:p w:rsidR="006E522F" w:rsidRDefault="00A23E6E">
      <w:pPr>
        <w:jc w:val="both"/>
        <w:rPr>
          <w:lang w:val="en-US"/>
        </w:rPr>
      </w:pPr>
      <w:r>
        <w:rPr>
          <w:lang w:val="en-US"/>
        </w:rPr>
        <w:t>14. защита на горите на общината по Глава шеста от Закона за горите;</w:t>
      </w:r>
    </w:p>
    <w:p w:rsidR="006E522F" w:rsidRDefault="00A23E6E">
      <w:pPr>
        <w:jc w:val="both"/>
        <w:rPr>
          <w:lang w:val="en-US"/>
        </w:rPr>
      </w:pPr>
      <w:r>
        <w:rPr>
          <w:lang w:val="en-US"/>
        </w:rPr>
        <w:t>15. наблюдения и измервания на вредни емисии и замърсявания, както и провеждането на метеорологични и хидрологични наблюдения;</w:t>
      </w:r>
    </w:p>
    <w:p w:rsidR="006E522F" w:rsidRDefault="00A23E6E">
      <w:pPr>
        <w:jc w:val="both"/>
        <w:rPr>
          <w:lang w:val="en-US"/>
        </w:rPr>
      </w:pPr>
      <w:r>
        <w:rPr>
          <w:lang w:val="en-US"/>
        </w:rPr>
        <w:t>16. опазване на горските територии на общината по Глава тринадесета от Закона за горите;</w:t>
      </w:r>
    </w:p>
    <w:p w:rsidR="006E522F" w:rsidRDefault="00A23E6E">
      <w:pPr>
        <w:jc w:val="both"/>
        <w:rPr>
          <w:lang w:val="en-US"/>
        </w:rPr>
      </w:pPr>
      <w:r>
        <w:rPr>
          <w:lang w:val="en-US"/>
        </w:rPr>
        <w:t>17. строителство, поддръжка, ремонт и други присъщи разходи за дълготрайни активи - собственост на общината, предназначени за стопанисване на горските територии на общината;</w:t>
      </w:r>
    </w:p>
    <w:p w:rsidR="006E522F" w:rsidRDefault="00A23E6E">
      <w:pPr>
        <w:jc w:val="both"/>
        <w:rPr>
          <w:lang w:val="en-US"/>
        </w:rPr>
      </w:pPr>
      <w:r>
        <w:rPr>
          <w:lang w:val="en-US"/>
        </w:rPr>
        <w:t>18. строителство, поддръжка и ремонт на:</w:t>
      </w:r>
    </w:p>
    <w:p w:rsidR="006E522F" w:rsidRDefault="00A23E6E">
      <w:pPr>
        <w:jc w:val="both"/>
        <w:rPr>
          <w:lang w:val="en-US"/>
        </w:rPr>
      </w:pPr>
      <w:r>
        <w:rPr>
          <w:lang w:val="en-US"/>
        </w:rPr>
        <w:t>а/ горски пътища;</w:t>
      </w:r>
    </w:p>
    <w:p w:rsidR="006E522F" w:rsidRDefault="00A23E6E">
      <w:pPr>
        <w:jc w:val="both"/>
        <w:rPr>
          <w:lang w:val="en-US"/>
        </w:rPr>
      </w:pPr>
      <w:r>
        <w:rPr>
          <w:lang w:val="en-US"/>
        </w:rPr>
        <w:t>б/ складове, горски бараки, навеси, заслони, опорни и пунктове за опазване на горите;</w:t>
      </w:r>
    </w:p>
    <w:p w:rsidR="006E522F" w:rsidRDefault="00A23E6E">
      <w:pPr>
        <w:jc w:val="both"/>
        <w:rPr>
          <w:lang w:val="en-US"/>
        </w:rPr>
      </w:pPr>
      <w:r>
        <w:rPr>
          <w:lang w:val="en-US"/>
        </w:rPr>
        <w:t>в/ сгради и съоръжения в горски разсадници;</w:t>
      </w:r>
    </w:p>
    <w:p w:rsidR="006E522F" w:rsidRDefault="00A23E6E">
      <w:pPr>
        <w:jc w:val="both"/>
        <w:rPr>
          <w:lang w:val="en-US"/>
        </w:rPr>
      </w:pPr>
      <w:r>
        <w:rPr>
          <w:lang w:val="en-US"/>
        </w:rPr>
        <w:t>г/ пожаронаблюдателни кули и други противопожарни съоръжения;</w:t>
      </w:r>
    </w:p>
    <w:p w:rsidR="006E522F" w:rsidRDefault="00A23E6E">
      <w:pPr>
        <w:jc w:val="both"/>
        <w:rPr>
          <w:lang w:val="en-US"/>
        </w:rPr>
      </w:pPr>
      <w:r>
        <w:rPr>
          <w:lang w:val="en-US"/>
        </w:rPr>
        <w:t>19. мероприятия, свързани със стопанисването на горите в защитените територии;</w:t>
      </w:r>
    </w:p>
    <w:p w:rsidR="006E522F" w:rsidRDefault="00A23E6E">
      <w:pPr>
        <w:jc w:val="both"/>
        <w:rPr>
          <w:lang w:val="en-US"/>
        </w:rPr>
      </w:pPr>
      <w:r>
        <w:rPr>
          <w:lang w:val="en-US"/>
        </w:rPr>
        <w:t>20. изграждане и организиране на горски разсадници, опитни полета, сортоизпитателни участъци, семепроизводствени градини и плантации и маточни колекции;</w:t>
      </w:r>
    </w:p>
    <w:p w:rsidR="006E522F" w:rsidRDefault="00A23E6E">
      <w:pPr>
        <w:jc w:val="both"/>
        <w:rPr>
          <w:lang w:val="en-US"/>
        </w:rPr>
      </w:pPr>
      <w:r>
        <w:rPr>
          <w:lang w:val="en-US"/>
        </w:rPr>
        <w:t>21. изработване на стопански планове и програми по Раздел 2, на Глава втора от Закона за горите;</w:t>
      </w:r>
    </w:p>
    <w:p w:rsidR="006E522F" w:rsidRDefault="00A23E6E">
      <w:pPr>
        <w:jc w:val="both"/>
        <w:rPr>
          <w:lang w:val="en-US"/>
        </w:rPr>
      </w:pPr>
      <w:r>
        <w:rPr>
          <w:lang w:val="en-US"/>
        </w:rPr>
        <w:t>22. научно обслужване и внедрителска дейност;</w:t>
      </w:r>
    </w:p>
    <w:p w:rsidR="006E522F" w:rsidRDefault="00A23E6E">
      <w:pPr>
        <w:jc w:val="both"/>
        <w:rPr>
          <w:lang w:val="en-US"/>
        </w:rPr>
      </w:pPr>
      <w:r>
        <w:rPr>
          <w:lang w:val="en-US"/>
        </w:rPr>
        <w:t>23. международна дейност, по въпроси на горските територии;</w:t>
      </w:r>
    </w:p>
    <w:p w:rsidR="006E522F" w:rsidRDefault="00A23E6E">
      <w:pPr>
        <w:jc w:val="both"/>
        <w:rPr>
          <w:lang w:val="en-US"/>
        </w:rPr>
      </w:pPr>
      <w:r>
        <w:rPr>
          <w:lang w:val="en-US"/>
        </w:rPr>
        <w:t>24. членски внос за участие на общината в различни организации и сдружения, свързани с горите;</w:t>
      </w:r>
    </w:p>
    <w:p w:rsidR="006E522F" w:rsidRDefault="00A23E6E">
      <w:pPr>
        <w:jc w:val="both"/>
        <w:rPr>
          <w:lang w:val="en-US"/>
        </w:rPr>
      </w:pPr>
      <w:r>
        <w:rPr>
          <w:lang w:val="en-US"/>
        </w:rPr>
        <w:t>25. печатни и друг вид издания, свързани с горите;</w:t>
      </w:r>
    </w:p>
    <w:p w:rsidR="006E522F" w:rsidRDefault="00A23E6E">
      <w:pPr>
        <w:jc w:val="both"/>
        <w:rPr>
          <w:lang w:val="en-US"/>
        </w:rPr>
      </w:pPr>
      <w:r>
        <w:rPr>
          <w:lang w:val="en-US"/>
        </w:rPr>
        <w:t>26. пропаганда и реклама, работа с обществеността;</w:t>
      </w:r>
    </w:p>
    <w:p w:rsidR="006E522F" w:rsidRDefault="00A23E6E">
      <w:pPr>
        <w:jc w:val="both"/>
        <w:rPr>
          <w:lang w:val="en-US"/>
        </w:rPr>
      </w:pPr>
      <w:r>
        <w:rPr>
          <w:lang w:val="en-US"/>
        </w:rPr>
        <w:t>27. чествания на Седмицата на гората;</w:t>
      </w:r>
    </w:p>
    <w:p w:rsidR="006E522F" w:rsidRDefault="00A23E6E">
      <w:pPr>
        <w:jc w:val="both"/>
        <w:rPr>
          <w:lang w:val="en-US"/>
        </w:rPr>
      </w:pPr>
      <w:r>
        <w:rPr>
          <w:lang w:val="en-US"/>
        </w:rPr>
        <w:t>28. обучения, квалификация и преквалификация, специализации и стипендии, свързани с управлението на горските територии на общината;</w:t>
      </w:r>
    </w:p>
    <w:p w:rsidR="006E522F" w:rsidRDefault="00A23E6E">
      <w:pPr>
        <w:jc w:val="both"/>
        <w:rPr>
          <w:lang w:val="en-US"/>
        </w:rPr>
      </w:pPr>
      <w:r>
        <w:rPr>
          <w:lang w:val="en-US"/>
        </w:rPr>
        <w:t>29. съдебни и други такси по дела, касаещи горите;</w:t>
      </w:r>
    </w:p>
    <w:p w:rsidR="006E522F" w:rsidRDefault="00A23E6E">
      <w:pPr>
        <w:jc w:val="both"/>
        <w:rPr>
          <w:lang w:val="en-US"/>
        </w:rPr>
      </w:pPr>
      <w:r>
        <w:rPr>
          <w:lang w:val="en-US"/>
        </w:rPr>
        <w:t>30. провеждане на процедури за възлагане на дейности в горските територии на общината;</w:t>
      </w:r>
    </w:p>
    <w:p w:rsidR="006E522F" w:rsidRDefault="00A23E6E">
      <w:pPr>
        <w:jc w:val="both"/>
        <w:rPr>
          <w:lang w:val="en-US"/>
        </w:rPr>
      </w:pPr>
      <w:r>
        <w:rPr>
          <w:lang w:val="en-US"/>
        </w:rPr>
        <w:t>31. по отнемане, съхраняване и продажба на отнети в полза на общината, вещи, свързани с опазването на горските територии;</w:t>
      </w:r>
    </w:p>
    <w:p w:rsidR="006E522F" w:rsidRDefault="00A23E6E">
      <w:pPr>
        <w:jc w:val="both"/>
        <w:rPr>
          <w:lang w:val="en-US"/>
        </w:rPr>
      </w:pPr>
      <w:r>
        <w:rPr>
          <w:lang w:val="en-US"/>
        </w:rPr>
        <w:t>32. застраховки и обезщетения;</w:t>
      </w:r>
    </w:p>
    <w:p w:rsidR="006E522F" w:rsidRDefault="00A23E6E">
      <w:pPr>
        <w:jc w:val="both"/>
        <w:rPr>
          <w:lang w:val="en-US"/>
        </w:rPr>
      </w:pPr>
      <w:r>
        <w:rPr>
          <w:lang w:val="en-US"/>
        </w:rPr>
        <w:t>33. безопасност и охрана на труда;</w:t>
      </w:r>
    </w:p>
    <w:p w:rsidR="006E522F" w:rsidRDefault="00A23E6E">
      <w:pPr>
        <w:jc w:val="both"/>
        <w:rPr>
          <w:lang w:val="en-US"/>
        </w:rPr>
      </w:pPr>
      <w:r>
        <w:rPr>
          <w:lang w:val="en-US"/>
        </w:rPr>
        <w:t>/5/ Разходите по ал. 4 са за сметка на общинския бюджет.</w:t>
      </w:r>
    </w:p>
    <w:p w:rsidR="006E522F" w:rsidRDefault="00A23E6E">
      <w:pPr>
        <w:spacing w:before="120"/>
        <w:ind w:firstLine="990"/>
        <w:jc w:val="both"/>
        <w:rPr>
          <w:lang w:val="en-US"/>
        </w:rPr>
      </w:pPr>
      <w:r>
        <w:rPr>
          <w:lang w:val="en-US"/>
        </w:rPr>
        <w:t>Чл. 11. (1) Поземлени имоти в горските територии могат да бъдат предоставени за временно ползване под наем или под аренда.</w:t>
      </w:r>
    </w:p>
    <w:p w:rsidR="006E522F" w:rsidRDefault="00A23E6E">
      <w:pPr>
        <w:jc w:val="both"/>
        <w:rPr>
          <w:lang w:val="en-US"/>
        </w:rPr>
      </w:pPr>
      <w:r>
        <w:rPr>
          <w:lang w:val="en-US"/>
        </w:rPr>
        <w:t>(2) Поземлени имоти в горските територии могат да се отдават под наем или под аренда, при условие че не се променят функциите на територията, не се възпрепятства осъществяването на други дейности в нея и не се увреждат почвите.</w:t>
      </w:r>
    </w:p>
    <w:p w:rsidR="006E522F" w:rsidRDefault="00A23E6E">
      <w:pPr>
        <w:jc w:val="both"/>
        <w:rPr>
          <w:lang w:val="en-US"/>
        </w:rPr>
      </w:pPr>
      <w:r>
        <w:rPr>
          <w:lang w:val="en-US"/>
        </w:rPr>
        <w:t>(3) Поземлени имоти в горските територии, предоставени под наем или под аренда, не могат да се пренаемат или преарендуват, както и да се ползват съвместно по договор с трети лица.</w:t>
      </w:r>
    </w:p>
    <w:p w:rsidR="006E522F" w:rsidRDefault="00A23E6E">
      <w:pPr>
        <w:spacing w:before="120"/>
        <w:ind w:firstLine="990"/>
        <w:jc w:val="both"/>
        <w:rPr>
          <w:lang w:val="en-US"/>
        </w:rPr>
      </w:pPr>
      <w:r>
        <w:rPr>
          <w:lang w:val="en-US"/>
        </w:rPr>
        <w:t>Чл. 12. Поземлените имоти в горските територии, предоставени под наем или под аренда, се ползват само за дейностите, за които са предоставени.</w:t>
      </w:r>
    </w:p>
    <w:p w:rsidR="006E522F" w:rsidRDefault="00A23E6E">
      <w:pPr>
        <w:spacing w:before="120"/>
        <w:ind w:firstLine="990"/>
        <w:jc w:val="both"/>
        <w:rPr>
          <w:lang w:val="en-US"/>
        </w:rPr>
      </w:pPr>
      <w:r>
        <w:rPr>
          <w:lang w:val="en-US"/>
        </w:rPr>
        <w:lastRenderedPageBreak/>
        <w:t>Чл. 13. (1) Поземлените имоти в горските територии се отдават под наем в случаите, когато за ползването на имота не е необходимо да се променя начинът на трайно ползване на територията.</w:t>
      </w:r>
    </w:p>
    <w:p w:rsidR="006E522F" w:rsidRDefault="00A23E6E">
      <w:pPr>
        <w:jc w:val="both"/>
        <w:rPr>
          <w:lang w:val="en-US"/>
        </w:rPr>
      </w:pPr>
      <w:r>
        <w:rPr>
          <w:lang w:val="en-US"/>
        </w:rPr>
        <w:t>(2) Поземлени имоти в горските територии могат да се отдават под наем от кмета на общината след решение на Общинския съвет, без провеждане на търг:</w:t>
      </w:r>
    </w:p>
    <w:p w:rsidR="006E522F" w:rsidRDefault="00A23E6E">
      <w:pPr>
        <w:jc w:val="both"/>
        <w:rPr>
          <w:lang w:val="en-US"/>
        </w:rPr>
      </w:pPr>
      <w:r>
        <w:rPr>
          <w:lang w:val="en-US"/>
        </w:rPr>
        <w:t>1. на юридически лица с нестопанска цел, определени за осъществяване на общественополезна дейност - за осъществяване на техните нестопански дейности;</w:t>
      </w:r>
    </w:p>
    <w:p w:rsidR="006E522F" w:rsidRDefault="00A23E6E">
      <w:pPr>
        <w:jc w:val="both"/>
        <w:rPr>
          <w:lang w:val="en-US"/>
        </w:rPr>
      </w:pPr>
      <w:r>
        <w:rPr>
          <w:lang w:val="en-US"/>
        </w:rPr>
        <w:t>2. когато територията се отдава под наем за срок, по-кратък от една година;</w:t>
      </w:r>
    </w:p>
    <w:p w:rsidR="006E522F" w:rsidRDefault="00A23E6E">
      <w:pPr>
        <w:jc w:val="both"/>
        <w:rPr>
          <w:lang w:val="en-US"/>
        </w:rPr>
      </w:pPr>
      <w:r>
        <w:rPr>
          <w:lang w:val="en-US"/>
        </w:rPr>
        <w:t>3. за поставяне на преместваеми обекти, необходими за изпълнение на дейностите по сключени дългосрочни договори по чл. 100 и чл. 116 от ЗГ.</w:t>
      </w:r>
    </w:p>
    <w:p w:rsidR="006E522F" w:rsidRDefault="00A23E6E">
      <w:pPr>
        <w:jc w:val="both"/>
        <w:rPr>
          <w:lang w:val="en-US"/>
        </w:rPr>
      </w:pPr>
      <w:r>
        <w:rPr>
          <w:lang w:val="en-US"/>
        </w:rPr>
        <w:t>(3) Срокът за отдаване под наем на поземлените имоти в горските територии не може да бъде по-дълъг от 10 години и не може да се променя с допълнителни споразумения към договора.</w:t>
      </w:r>
    </w:p>
    <w:p w:rsidR="006E522F" w:rsidRDefault="00A23E6E">
      <w:pPr>
        <w:jc w:val="both"/>
        <w:rPr>
          <w:lang w:val="en-US"/>
        </w:rPr>
      </w:pPr>
      <w:r>
        <w:rPr>
          <w:lang w:val="en-US"/>
        </w:rPr>
        <w:t>(4) Средствата от наеми на поземлени имоти в горските територии постъпват в Общината.</w:t>
      </w:r>
    </w:p>
    <w:p w:rsidR="006E522F" w:rsidRDefault="00A23E6E">
      <w:pPr>
        <w:spacing w:before="120"/>
        <w:ind w:firstLine="990"/>
        <w:jc w:val="both"/>
        <w:rPr>
          <w:lang w:val="en-US"/>
        </w:rPr>
      </w:pPr>
      <w:r>
        <w:rPr>
          <w:lang w:val="en-US"/>
        </w:rPr>
        <w:t>Чл. 14. (1) При сключване на договор за наем на поземлен имот в горска територия за срок, по-дълъг от три години, наемодателят писмено уведомява съответната регионална дирекция по горите.</w:t>
      </w:r>
    </w:p>
    <w:p w:rsidR="006E522F" w:rsidRDefault="00A23E6E">
      <w:pPr>
        <w:jc w:val="both"/>
        <w:rPr>
          <w:lang w:val="en-US"/>
        </w:rPr>
      </w:pPr>
      <w:r>
        <w:rPr>
          <w:lang w:val="en-US"/>
        </w:rPr>
        <w:t>(2) Изискването по ал. 1 се прилага и в случаите на прекратяване на договора.</w:t>
      </w:r>
    </w:p>
    <w:p w:rsidR="006E522F" w:rsidRDefault="00A23E6E">
      <w:pPr>
        <w:spacing w:before="120"/>
        <w:ind w:firstLine="990"/>
        <w:jc w:val="both"/>
        <w:rPr>
          <w:lang w:val="en-US"/>
        </w:rPr>
      </w:pPr>
      <w:r>
        <w:rPr>
          <w:lang w:val="en-US"/>
        </w:rPr>
        <w:t>Чл. 15. Ползването на дървесина не може да бъде предмет на договор за наем на поземлен имот в горска територия.</w:t>
      </w:r>
    </w:p>
    <w:p w:rsidR="006E522F" w:rsidRDefault="00A23E6E">
      <w:pPr>
        <w:spacing w:before="120"/>
        <w:ind w:firstLine="990"/>
        <w:jc w:val="both"/>
        <w:rPr>
          <w:lang w:val="en-US"/>
        </w:rPr>
      </w:pPr>
      <w:r>
        <w:rPr>
          <w:lang w:val="en-US"/>
        </w:rPr>
        <w:t>Чл. 16. (1) Поземлените имоти в горските територии могат да бъдат предоставени за временно ползване чрез аренда, когато ползването е свързано с промяна на начина на трайно ползване на територията.</w:t>
      </w:r>
    </w:p>
    <w:p w:rsidR="006E522F" w:rsidRDefault="00A23E6E">
      <w:pPr>
        <w:jc w:val="both"/>
        <w:rPr>
          <w:lang w:val="en-US"/>
        </w:rPr>
      </w:pPr>
      <w:r>
        <w:rPr>
          <w:lang w:val="en-US"/>
        </w:rPr>
        <w:t>(2) Обект на договора за аренда могат да бъдат и съществуващите в съответния имот сгради, машини и съоръжения, обслужващи дейностите по договора.</w:t>
      </w:r>
    </w:p>
    <w:p w:rsidR="006E522F" w:rsidRDefault="00A23E6E">
      <w:pPr>
        <w:jc w:val="both"/>
        <w:rPr>
          <w:lang w:val="en-US"/>
        </w:rPr>
      </w:pPr>
      <w:r>
        <w:rPr>
          <w:lang w:val="en-US"/>
        </w:rPr>
        <w:t>(3) Поземлени имоти в горските територии могат да бъдат предоставени за временно ползване чрез аренда след провеждане на търг. Заповедта за откриване на търга се издава от кмета на общината, след решение на общинския съвет.</w:t>
      </w:r>
    </w:p>
    <w:p w:rsidR="006E522F" w:rsidRDefault="00A23E6E">
      <w:pPr>
        <w:jc w:val="both"/>
        <w:rPr>
          <w:lang w:val="en-US"/>
        </w:rPr>
      </w:pPr>
      <w:r>
        <w:rPr>
          <w:lang w:val="en-US"/>
        </w:rPr>
        <w:t>(4) Срокът на договора за аренда на горските територии не може да бъде по-дълъг от 30 години и не може да се променя с допълнителни споразумения към договора.</w:t>
      </w:r>
    </w:p>
    <w:p w:rsidR="006E522F" w:rsidRDefault="00A23E6E">
      <w:pPr>
        <w:jc w:val="both"/>
        <w:rPr>
          <w:lang w:val="en-US"/>
        </w:rPr>
      </w:pPr>
      <w:r>
        <w:rPr>
          <w:lang w:val="en-US"/>
        </w:rPr>
        <w:t>(5) Средствата от арендното плащане постъпват в Общината.</w:t>
      </w:r>
    </w:p>
    <w:p w:rsidR="006E522F" w:rsidRDefault="00A23E6E">
      <w:pPr>
        <w:jc w:val="both"/>
        <w:rPr>
          <w:lang w:val="en-US"/>
        </w:rPr>
      </w:pPr>
      <w:r>
        <w:rPr>
          <w:lang w:val="en-US"/>
        </w:rPr>
        <w:t>(6) Арендодателят предприема действия за отразяване на промяната на начина на трайно ползване на територията в кадастралната карта, съответно в картата на възстановената собственост след сключването на договора, съответно след неговото прекратяване.</w:t>
      </w:r>
    </w:p>
    <w:p w:rsidR="006E522F" w:rsidRDefault="00A23E6E">
      <w:pPr>
        <w:spacing w:before="120"/>
        <w:ind w:firstLine="990"/>
        <w:jc w:val="both"/>
        <w:rPr>
          <w:lang w:val="en-US"/>
        </w:rPr>
      </w:pPr>
      <w:r>
        <w:rPr>
          <w:lang w:val="en-US"/>
        </w:rPr>
        <w:t>Чл. 17. (1) Добивите, получени от отдадените под аренда поземлени имоти в горски територии, в резултат на дейността, за която е сключен договорът, са собственост на арендатора.</w:t>
      </w:r>
    </w:p>
    <w:p w:rsidR="006E522F" w:rsidRDefault="00A23E6E">
      <w:pPr>
        <w:jc w:val="both"/>
        <w:rPr>
          <w:lang w:val="en-US"/>
        </w:rPr>
      </w:pPr>
      <w:r>
        <w:rPr>
          <w:lang w:val="en-US"/>
        </w:rPr>
        <w:t>(2) Не може да бъде предмет на договора за аренда ползването на дървесина и недървесни горски продукти с изключение на такива, създадени в резултат на дейността на арендатора, за която е сключен договорът.</w:t>
      </w:r>
    </w:p>
    <w:p w:rsidR="006E522F" w:rsidRDefault="00A23E6E">
      <w:pPr>
        <w:spacing w:before="120"/>
        <w:ind w:firstLine="990"/>
        <w:jc w:val="both"/>
        <w:rPr>
          <w:lang w:val="en-US"/>
        </w:rPr>
      </w:pPr>
      <w:r>
        <w:rPr>
          <w:lang w:val="en-US"/>
        </w:rPr>
        <w:t>Чл. 18. (1) Текущото поддържане на обекта на договора, включително на жилищните и стопанските постройки, пътищата, канавките, напоителните и отводнителните системи и на другите обслужващи обекта на договора съоръжения и ограждения, е за сметка на арендатора.</w:t>
      </w:r>
    </w:p>
    <w:p w:rsidR="006E522F" w:rsidRDefault="00A23E6E">
      <w:pPr>
        <w:jc w:val="both"/>
        <w:rPr>
          <w:lang w:val="en-US"/>
        </w:rPr>
      </w:pPr>
      <w:r>
        <w:rPr>
          <w:lang w:val="en-US"/>
        </w:rPr>
        <w:t>(2) Арендаторът е длъжен да застрахова съществуващите в съответния имот сгради, машини и съоръжения, обслужващи горскостопанските дейности, които са обект на договора.</w:t>
      </w:r>
    </w:p>
    <w:p w:rsidR="006E522F" w:rsidRDefault="00A23E6E">
      <w:pPr>
        <w:spacing w:before="120"/>
        <w:ind w:firstLine="990"/>
        <w:jc w:val="both"/>
        <w:rPr>
          <w:lang w:val="en-US"/>
        </w:rPr>
      </w:pPr>
      <w:r>
        <w:rPr>
          <w:lang w:val="en-US"/>
        </w:rPr>
        <w:lastRenderedPageBreak/>
        <w:t>Чл. 19. Предоставянето под наем или под аренда на поземлени имоти в горски територии - общинска собственост, се извършва по реда на Наредба № 2 на Общински съвет Разград за придобиване, управление и разпореждане с имоти и вещи – общинска собственост при начална наемна цена, съгласно Приложение № 1 към настоящата наредба.</w:t>
      </w:r>
    </w:p>
    <w:p w:rsidR="006E522F" w:rsidRDefault="00A23E6E">
      <w:pPr>
        <w:spacing w:before="120"/>
        <w:ind w:firstLine="990"/>
        <w:jc w:val="both"/>
        <w:rPr>
          <w:lang w:val="en-US"/>
        </w:rPr>
      </w:pPr>
      <w:r>
        <w:rPr>
          <w:lang w:val="en-US"/>
        </w:rPr>
        <w:t>Чл. 20. (1) При сключване на договор за аренда на поземлен имот в горска територия, общината писмено уведомява съответната регионална дирекция по горите.</w:t>
      </w:r>
    </w:p>
    <w:p w:rsidR="006E522F" w:rsidRDefault="00A23E6E">
      <w:pPr>
        <w:jc w:val="both"/>
        <w:rPr>
          <w:lang w:val="en-US"/>
        </w:rPr>
      </w:pPr>
      <w:r>
        <w:rPr>
          <w:lang w:val="en-US"/>
        </w:rPr>
        <w:t>(2) Изискването по ал. 1 се прилага и в случаите на прекратяване на договора.</w:t>
      </w:r>
    </w:p>
    <w:p w:rsidR="006E522F" w:rsidRDefault="00A23E6E">
      <w:pPr>
        <w:pStyle w:val="3"/>
        <w:spacing w:after="321"/>
        <w:jc w:val="center"/>
        <w:rPr>
          <w:b/>
          <w:bCs/>
          <w:sz w:val="36"/>
          <w:szCs w:val="36"/>
        </w:rPr>
      </w:pPr>
      <w:r>
        <w:rPr>
          <w:b/>
          <w:bCs/>
          <w:sz w:val="36"/>
          <w:szCs w:val="36"/>
        </w:rPr>
        <w:t>Глава трета</w:t>
      </w:r>
      <w:r>
        <w:rPr>
          <w:b/>
          <w:bCs/>
          <w:sz w:val="36"/>
          <w:szCs w:val="36"/>
        </w:rPr>
        <w:br/>
        <w:t>РАЗПОРЕЖДАНЕ СЪС СОБСТВЕНОСТТА</w:t>
      </w:r>
    </w:p>
    <w:p w:rsidR="006E522F" w:rsidRDefault="00A23E6E">
      <w:pPr>
        <w:spacing w:before="120"/>
        <w:ind w:firstLine="990"/>
        <w:jc w:val="both"/>
        <w:rPr>
          <w:lang w:val="en-US"/>
        </w:rPr>
      </w:pPr>
      <w:r>
        <w:rPr>
          <w:lang w:val="en-US"/>
        </w:rPr>
        <w:t>Чл. 21. Разпореждането с общински горски територии се извършва по реда, предвиден в Закона за общинската собственост и при съобразяване с разпоредбите на Закона за горите.</w:t>
      </w:r>
    </w:p>
    <w:p w:rsidR="006E522F" w:rsidRDefault="00A23E6E">
      <w:pPr>
        <w:spacing w:before="120"/>
        <w:ind w:firstLine="990"/>
        <w:jc w:val="both"/>
        <w:rPr>
          <w:lang w:val="en-US"/>
        </w:rPr>
      </w:pPr>
      <w:r>
        <w:rPr>
          <w:lang w:val="en-US"/>
        </w:rPr>
        <w:t>Чл. 22. Учредяването на ограничени вещни права върху поземлени имоти в общински горски територии се извършва в съответствие с разпоредбите от глава трета, раздел ІV на Закона за горите.</w:t>
      </w:r>
    </w:p>
    <w:p w:rsidR="006E522F" w:rsidRDefault="00A23E6E">
      <w:pPr>
        <w:spacing w:before="120"/>
        <w:ind w:firstLine="990"/>
        <w:jc w:val="both"/>
        <w:rPr>
          <w:lang w:val="en-US"/>
        </w:rPr>
      </w:pPr>
      <w:r>
        <w:rPr>
          <w:lang w:val="en-US"/>
        </w:rPr>
        <w:t>Чл. 23. Промяна на предназначението на поземлени имоти в общински горски територии се извършва в съответствие с разпоредбите от глава трета, раздел V на Закона за горите.</w:t>
      </w:r>
    </w:p>
    <w:p w:rsidR="006E522F" w:rsidRDefault="00A23E6E">
      <w:pPr>
        <w:pStyle w:val="3"/>
        <w:spacing w:after="321"/>
        <w:jc w:val="center"/>
        <w:rPr>
          <w:b/>
          <w:bCs/>
          <w:sz w:val="36"/>
          <w:szCs w:val="36"/>
        </w:rPr>
      </w:pPr>
      <w:r>
        <w:rPr>
          <w:b/>
          <w:bCs/>
          <w:sz w:val="36"/>
          <w:szCs w:val="36"/>
        </w:rPr>
        <w:t>Глава четвърта</w:t>
      </w:r>
      <w:r>
        <w:rPr>
          <w:b/>
          <w:bCs/>
          <w:sz w:val="36"/>
          <w:szCs w:val="36"/>
        </w:rPr>
        <w:br/>
        <w:t>СТОПАНИСВАНЕ НА ОБЩИНСКИТЕ ГОРСКИ ТЕРИТОРИИ</w:t>
      </w:r>
    </w:p>
    <w:p w:rsidR="006E522F" w:rsidRDefault="00A23E6E">
      <w:pPr>
        <w:spacing w:before="120"/>
        <w:ind w:firstLine="990"/>
        <w:jc w:val="both"/>
        <w:rPr>
          <w:lang w:val="en-US"/>
        </w:rPr>
      </w:pPr>
      <w:r>
        <w:rPr>
          <w:lang w:val="en-US"/>
        </w:rPr>
        <w:t>Чл. 24. Стопанисването на горските територии на общината се осъществява в съответствие с разпоредбите на глава четвърта от Закона за горите и обхваща дейностите по залесяване, защита срещу ерозия и порои и провеждане на сечи в горите.</w:t>
      </w:r>
    </w:p>
    <w:p w:rsidR="006E522F" w:rsidRDefault="00A23E6E">
      <w:pPr>
        <w:spacing w:before="120"/>
        <w:ind w:firstLine="990"/>
        <w:jc w:val="both"/>
        <w:rPr>
          <w:lang w:val="en-US"/>
        </w:rPr>
      </w:pPr>
      <w:r>
        <w:rPr>
          <w:lang w:val="en-US"/>
        </w:rPr>
        <w:t>Чл. 25. Дейностите по залесяването в общински горски територии се осъществява от назначени работници в общинското предприятие, по утвърдени от Директора на ОП "Разградлес" технологични планове за залесяване.</w:t>
      </w:r>
    </w:p>
    <w:p w:rsidR="006E522F" w:rsidRDefault="00A23E6E">
      <w:pPr>
        <w:spacing w:before="120"/>
        <w:ind w:firstLine="990"/>
        <w:jc w:val="both"/>
        <w:rPr>
          <w:lang w:val="en-US"/>
        </w:rPr>
      </w:pPr>
      <w:r>
        <w:rPr>
          <w:lang w:val="en-US"/>
        </w:rPr>
        <w:t>Чл. 26. Защитата на горските територии срещу ерозия и порои, както и строежа на укрепителни съоръжения, се организират при условия и по ред, определен с Наредба № 4 / 19.02.2013 г. за защита на горски територии срещу ерозия и порои и строеж на укрепителни съоръжения.</w:t>
      </w:r>
    </w:p>
    <w:p w:rsidR="006E522F" w:rsidRDefault="00A23E6E">
      <w:pPr>
        <w:spacing w:before="120"/>
        <w:ind w:firstLine="990"/>
        <w:jc w:val="both"/>
        <w:rPr>
          <w:lang w:val="en-US"/>
        </w:rPr>
      </w:pPr>
      <w:r>
        <w:rPr>
          <w:lang w:val="en-US"/>
        </w:rPr>
        <w:t>Чл. 27. (1) Сечите в горите на общината се провеждат за възобновяване, отглеждане и подобряване състоянието на горите и за постигане на целите, заложени в горскостопанските планове и програми при условия и по ред, определени в Наредба № 8 от 5 август 2011г. за сечите в горите.</w:t>
      </w:r>
    </w:p>
    <w:p w:rsidR="006E522F" w:rsidRDefault="00A23E6E">
      <w:pPr>
        <w:jc w:val="both"/>
        <w:rPr>
          <w:lang w:val="en-US"/>
        </w:rPr>
      </w:pPr>
      <w:r>
        <w:rPr>
          <w:lang w:val="en-US"/>
        </w:rPr>
        <w:t>(2) За извършването на сечта е необходимо:</w:t>
      </w:r>
    </w:p>
    <w:p w:rsidR="006E522F" w:rsidRDefault="00A23E6E">
      <w:pPr>
        <w:jc w:val="both"/>
        <w:rPr>
          <w:lang w:val="en-US"/>
        </w:rPr>
      </w:pPr>
      <w:r>
        <w:rPr>
          <w:lang w:val="en-US"/>
        </w:rPr>
        <w:t>1. насаждението да е маркирано;</w:t>
      </w:r>
    </w:p>
    <w:p w:rsidR="006E522F" w:rsidRDefault="00A23E6E">
      <w:pPr>
        <w:jc w:val="both"/>
        <w:rPr>
          <w:lang w:val="en-US"/>
        </w:rPr>
      </w:pPr>
      <w:r>
        <w:rPr>
          <w:lang w:val="en-US"/>
        </w:rPr>
        <w:t>2. да има одобрен технологичен план;</w:t>
      </w:r>
    </w:p>
    <w:p w:rsidR="006E522F" w:rsidRDefault="00A23E6E">
      <w:pPr>
        <w:jc w:val="both"/>
        <w:rPr>
          <w:lang w:val="en-US"/>
        </w:rPr>
      </w:pPr>
      <w:r>
        <w:rPr>
          <w:lang w:val="en-US"/>
        </w:rPr>
        <w:t>3. да е издадено позволително за сеч;</w:t>
      </w:r>
    </w:p>
    <w:p w:rsidR="006E522F" w:rsidRDefault="00A23E6E">
      <w:pPr>
        <w:jc w:val="both"/>
        <w:rPr>
          <w:lang w:val="en-US"/>
        </w:rPr>
      </w:pPr>
      <w:r>
        <w:rPr>
          <w:lang w:val="en-US"/>
        </w:rPr>
        <w:t>(3) Годишното планиране на насажденията за сеч се осъществява от Директора на ОП "Разградлес” и в него имат приоритет насаждения, които:</w:t>
      </w:r>
    </w:p>
    <w:p w:rsidR="006E522F" w:rsidRDefault="00A23E6E">
      <w:pPr>
        <w:jc w:val="both"/>
        <w:rPr>
          <w:lang w:val="en-US"/>
        </w:rPr>
      </w:pPr>
      <w:r>
        <w:rPr>
          <w:lang w:val="en-US"/>
        </w:rPr>
        <w:t>1. сечта от преходната година не е приключила;</w:t>
      </w:r>
    </w:p>
    <w:p w:rsidR="006E522F" w:rsidRDefault="00A23E6E">
      <w:pPr>
        <w:jc w:val="both"/>
        <w:rPr>
          <w:lang w:val="en-US"/>
        </w:rPr>
      </w:pPr>
      <w:r>
        <w:rPr>
          <w:lang w:val="en-US"/>
        </w:rPr>
        <w:t>2. с влошено санитарно състояние;</w:t>
      </w:r>
    </w:p>
    <w:p w:rsidR="006E522F" w:rsidRDefault="00A23E6E">
      <w:pPr>
        <w:jc w:val="both"/>
        <w:rPr>
          <w:lang w:val="en-US"/>
        </w:rPr>
      </w:pPr>
      <w:r>
        <w:rPr>
          <w:lang w:val="en-US"/>
        </w:rPr>
        <w:lastRenderedPageBreak/>
        <w:t>3. с напреднал възобновителен процес;</w:t>
      </w:r>
    </w:p>
    <w:p w:rsidR="006E522F" w:rsidRDefault="00A23E6E">
      <w:pPr>
        <w:jc w:val="both"/>
        <w:rPr>
          <w:lang w:val="en-US"/>
        </w:rPr>
      </w:pPr>
      <w:r>
        <w:rPr>
          <w:lang w:val="en-US"/>
        </w:rPr>
        <w:t>4. с пълнота над 0.8 за провеждане на отгледани сечи;</w:t>
      </w:r>
    </w:p>
    <w:p w:rsidR="006E522F" w:rsidRDefault="00A23E6E">
      <w:pPr>
        <w:jc w:val="both"/>
        <w:rPr>
          <w:lang w:val="en-US"/>
        </w:rPr>
      </w:pPr>
      <w:r>
        <w:rPr>
          <w:lang w:val="en-US"/>
        </w:rPr>
        <w:t>5. за провеждане на отгледни сечи до склопяването им;</w:t>
      </w:r>
    </w:p>
    <w:p w:rsidR="006E522F" w:rsidRDefault="00A23E6E">
      <w:pPr>
        <w:jc w:val="both"/>
        <w:rPr>
          <w:lang w:val="en-US"/>
        </w:rPr>
      </w:pPr>
      <w:r>
        <w:rPr>
          <w:lang w:val="en-US"/>
        </w:rPr>
        <w:t>(4) Годишният план се одобрява и оповестява по реда на чл. 7, ал. 4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6E522F" w:rsidRDefault="00A23E6E">
      <w:pPr>
        <w:jc w:val="both"/>
        <w:rPr>
          <w:lang w:val="en-US"/>
        </w:rPr>
      </w:pPr>
      <w:r>
        <w:rPr>
          <w:lang w:val="en-US"/>
        </w:rPr>
        <w:t>(5) Маркирането на насажденията за сеч включва дейностите по определяне на дърветата за сеч и се превежда съгласно Наредба № 8 за сечите в горите.</w:t>
      </w:r>
    </w:p>
    <w:p w:rsidR="006E522F" w:rsidRDefault="00A23E6E">
      <w:pPr>
        <w:jc w:val="both"/>
        <w:rPr>
          <w:lang w:val="en-US"/>
        </w:rPr>
      </w:pPr>
      <w:r>
        <w:rPr>
          <w:lang w:val="en-US"/>
        </w:rPr>
        <w:t>(6) Маркирането, на насажденията, предвидени за сеч, може да се извършва от служители на общинското предприятие, инженер и техник-лесовъди.</w:t>
      </w:r>
    </w:p>
    <w:p w:rsidR="006E522F" w:rsidRDefault="00A23E6E">
      <w:pPr>
        <w:jc w:val="both"/>
        <w:rPr>
          <w:lang w:val="en-US"/>
        </w:rPr>
      </w:pPr>
      <w:r>
        <w:rPr>
          <w:lang w:val="en-US"/>
        </w:rPr>
        <w:t>(7) Извършването на дейностите по ал. 5 може да бъде възлагано на лица, вписани в публичния регистър за упражняване на лесовъдска практика, при условия и ред определени в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6E522F" w:rsidRDefault="00A23E6E">
      <w:pPr>
        <w:pStyle w:val="3"/>
        <w:spacing w:after="321"/>
        <w:jc w:val="center"/>
        <w:rPr>
          <w:b/>
          <w:bCs/>
          <w:sz w:val="36"/>
          <w:szCs w:val="36"/>
        </w:rPr>
      </w:pPr>
      <w:r>
        <w:rPr>
          <w:b/>
          <w:bCs/>
          <w:sz w:val="36"/>
          <w:szCs w:val="36"/>
        </w:rPr>
        <w:t>Глава пета</w:t>
      </w:r>
      <w:r>
        <w:rPr>
          <w:b/>
          <w:bCs/>
          <w:sz w:val="36"/>
          <w:szCs w:val="36"/>
        </w:rPr>
        <w:br/>
        <w:t>ПОЛЗВАНЕ НА ДЪРВЕСИНА И НЕДЪРВЕСНИ ГОРСКИ ПРОДУКТИ</w:t>
      </w:r>
    </w:p>
    <w:p w:rsidR="006E522F" w:rsidRDefault="00A23E6E">
      <w:pPr>
        <w:spacing w:before="120"/>
        <w:ind w:firstLine="990"/>
        <w:jc w:val="both"/>
        <w:rPr>
          <w:lang w:val="en-US"/>
        </w:rPr>
      </w:pPr>
      <w:r>
        <w:rPr>
          <w:lang w:val="en-US"/>
        </w:rPr>
        <w:t>Чл. 28. Ползването на общински горски територии се извършва с цел задоволяване нуждите на местната общност, подобряване на общото състояние и устойчивостта на насажденията при едновременно запазване на производителността им, осигуряване на своевременно подходящо възобновяване на насажденията при извеждане на възобновителни сечи, подобряване качествената и селекционна структура и оптимизиране на дървесния състав при провеждане на отгледни сечи и осигуряване устойчивото развитие на горите .</w:t>
      </w:r>
    </w:p>
    <w:p w:rsidR="006E522F" w:rsidRDefault="00A23E6E">
      <w:pPr>
        <w:spacing w:before="120"/>
        <w:ind w:firstLine="990"/>
        <w:jc w:val="both"/>
        <w:rPr>
          <w:lang w:val="en-US"/>
        </w:rPr>
      </w:pPr>
      <w:r>
        <w:rPr>
          <w:lang w:val="en-US"/>
        </w:rPr>
        <w:t>Чл. 29. /1/ Ползвания от общински горски територии са ползването на дървесина и ползването на недървесни горски продукти.</w:t>
      </w:r>
    </w:p>
    <w:p w:rsidR="006E522F" w:rsidRDefault="00A23E6E">
      <w:pPr>
        <w:jc w:val="both"/>
        <w:rPr>
          <w:lang w:val="en-US"/>
        </w:rPr>
      </w:pPr>
      <w:r>
        <w:rPr>
          <w:lang w:val="en-US"/>
        </w:rPr>
        <w:t>/2/ Ползванията от общинските горски територии са възмездни, с изключение на случаите, когато ползването на гъби, горски плодове, лечебни и ароматни растения или части от тях от горските територии не представлява стопанска дейност.</w:t>
      </w:r>
    </w:p>
    <w:p w:rsidR="006E522F" w:rsidRDefault="00A23E6E">
      <w:pPr>
        <w:spacing w:before="120"/>
        <w:ind w:firstLine="990"/>
        <w:jc w:val="both"/>
        <w:rPr>
          <w:lang w:val="en-US"/>
        </w:rPr>
      </w:pPr>
      <w:r>
        <w:rPr>
          <w:lang w:val="en-US"/>
        </w:rPr>
        <w:t>Чл. 30. /1/ Ползването на дървесина от общинските горски територии, което представлява добивът на дървесина и/или разпореждането с нея, се осъществява по един от следните начини:</w:t>
      </w:r>
    </w:p>
    <w:p w:rsidR="006E522F" w:rsidRDefault="00A23E6E">
      <w:pPr>
        <w:jc w:val="both"/>
        <w:rPr>
          <w:lang w:val="en-US"/>
        </w:rPr>
      </w:pPr>
      <w:r>
        <w:rPr>
          <w:lang w:val="en-US"/>
        </w:rPr>
        <w:t>1. Чрез продажба на стояща дървесина на корен</w:t>
      </w:r>
    </w:p>
    <w:p w:rsidR="006E522F" w:rsidRDefault="00A23E6E">
      <w:pPr>
        <w:jc w:val="both"/>
        <w:rPr>
          <w:lang w:val="en-US"/>
        </w:rPr>
      </w:pPr>
      <w:r>
        <w:rPr>
          <w:lang w:val="en-US"/>
        </w:rPr>
        <w:t>2. Чрез добив и продажба на добита дървесина.</w:t>
      </w:r>
    </w:p>
    <w:p w:rsidR="006E522F" w:rsidRDefault="00A23E6E">
      <w:pPr>
        <w:jc w:val="both"/>
        <w:rPr>
          <w:lang w:val="en-US"/>
        </w:rPr>
      </w:pPr>
      <w:r>
        <w:rPr>
          <w:lang w:val="en-US"/>
        </w:rPr>
        <w:t>/2/ Ползването на дървесина по т. 1 от предходната алинея се осъществява при условия и по ред, определени с чл. 49, ал. 1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6E522F" w:rsidRDefault="00A23E6E">
      <w:pPr>
        <w:jc w:val="both"/>
        <w:rPr>
          <w:lang w:val="en-US"/>
        </w:rPr>
      </w:pPr>
      <w:r>
        <w:rPr>
          <w:lang w:val="en-US"/>
        </w:rPr>
        <w:t>/3/ Ползването на дървесина по т. 2 от ал. 1 се осъществява, както следва:</w:t>
      </w:r>
    </w:p>
    <w:p w:rsidR="006E522F" w:rsidRDefault="00A23E6E">
      <w:pPr>
        <w:jc w:val="both"/>
        <w:rPr>
          <w:lang w:val="en-US"/>
        </w:rPr>
      </w:pPr>
      <w:r>
        <w:rPr>
          <w:lang w:val="en-US"/>
        </w:rPr>
        <w:t>1. Добивът на дървесина- от ОП "Разградлес" и/или по реда на чл. 12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6E522F" w:rsidRDefault="00A23E6E">
      <w:pPr>
        <w:jc w:val="both"/>
        <w:rPr>
          <w:lang w:val="en-US"/>
        </w:rPr>
      </w:pPr>
      <w:r>
        <w:rPr>
          <w:lang w:val="en-US"/>
        </w:rPr>
        <w:t>2. Продажбата на добита дървесина- по реда на чл. 66, ал. 2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6E522F" w:rsidRDefault="00A23E6E">
      <w:pPr>
        <w:spacing w:before="120"/>
        <w:ind w:firstLine="990"/>
        <w:jc w:val="both"/>
        <w:rPr>
          <w:lang w:val="en-US"/>
        </w:rPr>
      </w:pPr>
      <w:r>
        <w:rPr>
          <w:lang w:val="en-US"/>
        </w:rPr>
        <w:lastRenderedPageBreak/>
        <w:t>Чл. 31. Ползването на недървесни горски продукти от горските територии на общината, което представлява добивът на смола, борина, сено, кори, лико, семена, гъби, лечебни и ароматни растения или части от тях, лишеи и мъхове, горски плодове, зеленина, коледни елхи, листников фураж, улов на животни, които не са дивеч, както и разпореждането с тях, се осъществява в съответствие с разпоредбите от глава пета, раздел II на Закона за горите, при условия и по ред, определени с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6E522F" w:rsidRDefault="00A23E6E">
      <w:pPr>
        <w:spacing w:before="120"/>
        <w:ind w:firstLine="990"/>
        <w:jc w:val="both"/>
        <w:rPr>
          <w:lang w:val="en-US"/>
        </w:rPr>
      </w:pPr>
      <w:r>
        <w:rPr>
          <w:lang w:val="en-US"/>
        </w:rPr>
        <w:t>Чл. 32. Предоставянето на дървесина на общински структури и социални групи в Община Разград се осъществява след решение на Общинския съвет.</w:t>
      </w:r>
    </w:p>
    <w:p w:rsidR="006E522F" w:rsidRDefault="00A23E6E">
      <w:pPr>
        <w:spacing w:before="120"/>
        <w:ind w:firstLine="990"/>
        <w:jc w:val="both"/>
        <w:rPr>
          <w:lang w:val="en-US"/>
        </w:rPr>
      </w:pPr>
      <w:r>
        <w:rPr>
          <w:lang w:val="en-US"/>
        </w:rPr>
        <w:t>Чл. 33. Кметът на Община Разград или оправомощен от него наместник-кмет изготвя ежегодно правила и условия за реда и начина за осигуряването на местното население с дърва за огрев.</w:t>
      </w:r>
    </w:p>
    <w:p w:rsidR="006E522F" w:rsidRDefault="00A23E6E">
      <w:pPr>
        <w:spacing w:before="120"/>
        <w:ind w:firstLine="990"/>
        <w:jc w:val="both"/>
        <w:rPr>
          <w:lang w:val="en-US"/>
        </w:rPr>
      </w:pPr>
      <w:r>
        <w:rPr>
          <w:lang w:val="en-US"/>
        </w:rPr>
        <w:t>Чл. 34. Работниците и служителите на ОП "Разградлес” могат да ползват ежегодно до 10 пространствени куб. метра дърва за огрев от общинските горски територии, срещу заплащането на разходите за добив.</w:t>
      </w:r>
    </w:p>
    <w:p w:rsidR="006E522F" w:rsidRDefault="00A23E6E">
      <w:pPr>
        <w:spacing w:before="120"/>
        <w:ind w:firstLine="990"/>
        <w:jc w:val="both"/>
        <w:rPr>
          <w:lang w:val="en-US"/>
        </w:rPr>
      </w:pPr>
      <w:r>
        <w:rPr>
          <w:lang w:val="en-US"/>
        </w:rPr>
        <w:t>Чл. 35. Пашата на селскостопански животни в общинските горски територии, се извършва в съответствие с разпоредбите от глава пета, раздел III на Закона за горите, след заплащане на цена за календарната година, определена с решение на Общинския съвет.</w:t>
      </w:r>
    </w:p>
    <w:p w:rsidR="006E522F" w:rsidRDefault="00A23E6E">
      <w:pPr>
        <w:spacing w:before="120"/>
        <w:ind w:firstLine="990"/>
        <w:jc w:val="both"/>
        <w:rPr>
          <w:lang w:val="en-US"/>
        </w:rPr>
      </w:pPr>
      <w:r>
        <w:rPr>
          <w:lang w:val="en-US"/>
        </w:rPr>
        <w:t>Чл. 36. Защитата на общинските горски територии, която обхваща мерките за превенция и борба с болести, вредители, пожари и други абиотични въздействия, се осъществява по реда на глава шеста от Закона за горите.</w:t>
      </w:r>
    </w:p>
    <w:p w:rsidR="006E522F" w:rsidRDefault="00A23E6E">
      <w:pPr>
        <w:pStyle w:val="3"/>
        <w:spacing w:after="321"/>
        <w:jc w:val="center"/>
        <w:rPr>
          <w:b/>
          <w:bCs/>
          <w:sz w:val="36"/>
          <w:szCs w:val="36"/>
        </w:rPr>
      </w:pPr>
      <w:r>
        <w:rPr>
          <w:b/>
          <w:bCs/>
          <w:sz w:val="36"/>
          <w:szCs w:val="36"/>
        </w:rPr>
        <w:t>Глава шеста</w:t>
      </w:r>
      <w:r>
        <w:rPr>
          <w:b/>
          <w:bCs/>
          <w:sz w:val="36"/>
          <w:szCs w:val="36"/>
        </w:rPr>
        <w:br/>
        <w:t>ДОСТЪП ДО ОБЩИНСКИ ГОРСКИ ТЕРИТОРИИ</w:t>
      </w:r>
    </w:p>
    <w:p w:rsidR="006E522F" w:rsidRDefault="00A23E6E">
      <w:pPr>
        <w:spacing w:before="120"/>
        <w:ind w:firstLine="990"/>
        <w:jc w:val="both"/>
        <w:rPr>
          <w:lang w:val="en-US"/>
        </w:rPr>
      </w:pPr>
      <w:r>
        <w:rPr>
          <w:lang w:val="en-US"/>
        </w:rPr>
        <w:t>Чл. 37. Достъпът до общинските горски територии е свободен, на собствен риск, при спазване указанията на горската администрация и собственика на горската територия, освен в случаите, предвидени в ЗГ и се осъществява при условия и по ред, определени в глава седма от Закона за горите.</w:t>
      </w:r>
    </w:p>
    <w:p w:rsidR="006E522F" w:rsidRDefault="00A23E6E">
      <w:pPr>
        <w:pStyle w:val="3"/>
        <w:spacing w:after="321"/>
        <w:jc w:val="center"/>
        <w:rPr>
          <w:b/>
          <w:bCs/>
          <w:sz w:val="36"/>
          <w:szCs w:val="36"/>
        </w:rPr>
      </w:pPr>
      <w:r>
        <w:rPr>
          <w:b/>
          <w:bCs/>
          <w:sz w:val="36"/>
          <w:szCs w:val="36"/>
        </w:rPr>
        <w:t>Глава седма</w:t>
      </w:r>
      <w:r>
        <w:rPr>
          <w:b/>
          <w:bCs/>
          <w:sz w:val="36"/>
          <w:szCs w:val="36"/>
        </w:rPr>
        <w:br/>
        <w:t>ОПАЗВАНЕ НА ОБЩИНСКИ ГОРСКИ ТЕРИТОРИИ</w:t>
      </w:r>
    </w:p>
    <w:p w:rsidR="006E522F" w:rsidRDefault="00A23E6E">
      <w:pPr>
        <w:spacing w:before="120"/>
        <w:ind w:firstLine="990"/>
        <w:jc w:val="both"/>
        <w:rPr>
          <w:lang w:val="en-US"/>
        </w:rPr>
      </w:pPr>
      <w:r>
        <w:rPr>
          <w:lang w:val="en-US"/>
        </w:rPr>
        <w:t>Чл. 38. (1) Опазването на горските територии обхваща действията по предотвратяване и установяване нарушения на разпоредбите на Закона за горите.</w:t>
      </w:r>
    </w:p>
    <w:p w:rsidR="006E522F" w:rsidRDefault="00A23E6E">
      <w:pPr>
        <w:jc w:val="both"/>
        <w:rPr>
          <w:lang w:val="en-US"/>
        </w:rPr>
      </w:pPr>
      <w:r>
        <w:rPr>
          <w:lang w:val="en-US"/>
        </w:rPr>
        <w:t>(2) В съответствие с разпоредбите на чл. 187, ал. 2 и чл. 188, ал. 1, т. 3 от Закона за горите опазването на горските територии, собственост на Община Разград, се осъществява от служители на ОП "Разградлес”, отговарящи на изискванията на чл. 190 от Закона за горите;</w:t>
      </w:r>
    </w:p>
    <w:p w:rsidR="006E522F" w:rsidRDefault="00A23E6E">
      <w:pPr>
        <w:jc w:val="both"/>
        <w:rPr>
          <w:lang w:val="en-US"/>
        </w:rPr>
      </w:pPr>
      <w:r>
        <w:rPr>
          <w:lang w:val="en-US"/>
        </w:rPr>
        <w:t>(3) Правата и задълженията на лицата по алинея 2 са в съответствие с Раздел I на глава тринадесета от Закона за горите.</w:t>
      </w:r>
    </w:p>
    <w:p w:rsidR="006E522F" w:rsidRDefault="00A23E6E">
      <w:pPr>
        <w:pStyle w:val="3"/>
        <w:spacing w:after="321"/>
        <w:jc w:val="center"/>
        <w:rPr>
          <w:b/>
          <w:bCs/>
          <w:sz w:val="36"/>
          <w:szCs w:val="36"/>
        </w:rPr>
      </w:pPr>
      <w:r>
        <w:rPr>
          <w:b/>
          <w:bCs/>
          <w:sz w:val="36"/>
          <w:szCs w:val="36"/>
        </w:rPr>
        <w:t>Глава осма</w:t>
      </w:r>
      <w:r>
        <w:rPr>
          <w:b/>
          <w:bCs/>
          <w:sz w:val="36"/>
          <w:szCs w:val="36"/>
        </w:rPr>
        <w:br/>
        <w:t>АДМИНИСТРАТИВНОНАКАЗАТЕЛНИ РАЗПОРЕДБИ</w:t>
      </w:r>
    </w:p>
    <w:p w:rsidR="006E522F" w:rsidRDefault="00A23E6E">
      <w:pPr>
        <w:spacing w:before="120"/>
        <w:ind w:firstLine="990"/>
        <w:jc w:val="both"/>
        <w:rPr>
          <w:lang w:val="en-US"/>
        </w:rPr>
      </w:pPr>
      <w:r>
        <w:rPr>
          <w:lang w:val="en-US"/>
        </w:rPr>
        <w:lastRenderedPageBreak/>
        <w:t>Чл. 39. Санкциите за неспазване на изискванията на настоящата Наредба се определят и налагат в размерите определени в глава осемнадесета от Закона за горите.</w:t>
      </w:r>
    </w:p>
    <w:p w:rsidR="006E522F" w:rsidRDefault="00A23E6E">
      <w:pPr>
        <w:spacing w:before="120"/>
        <w:ind w:firstLine="990"/>
        <w:jc w:val="both"/>
        <w:rPr>
          <w:lang w:val="en-US"/>
        </w:rPr>
      </w:pPr>
      <w:r>
        <w:rPr>
          <w:lang w:val="en-US"/>
        </w:rPr>
        <w:t>Чл. 40. Нарушенията по прилагането на наредбата се установяват с актове кметовете на кметства, кметските наместници и лицата, които заемат длъжност в общината и ОП "Разградлес" с лесовъдско образование.</w:t>
      </w:r>
    </w:p>
    <w:p w:rsidR="006E522F" w:rsidRDefault="00A23E6E">
      <w:pPr>
        <w:spacing w:before="120"/>
        <w:ind w:firstLine="990"/>
        <w:jc w:val="both"/>
        <w:rPr>
          <w:lang w:val="en-US"/>
        </w:rPr>
      </w:pPr>
      <w:r>
        <w:rPr>
          <w:lang w:val="en-US"/>
        </w:rPr>
        <w:t>Чл. 41. Наказателните постановления за установени нарушения от определените по реда на чл. 40 от наредбата лица, се издават от кмета на общината или упълномощен от него заместник-кмет.</w:t>
      </w:r>
    </w:p>
    <w:p w:rsidR="006E522F" w:rsidRDefault="00A23E6E">
      <w:pPr>
        <w:spacing w:before="120"/>
        <w:ind w:firstLine="990"/>
        <w:jc w:val="both"/>
        <w:rPr>
          <w:lang w:val="en-US"/>
        </w:rPr>
      </w:pPr>
      <w:r>
        <w:rPr>
          <w:lang w:val="en-US"/>
        </w:rPr>
        <w:t>чл. 42. Съставянето на актовете,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6E522F" w:rsidRDefault="00A23E6E">
      <w:pPr>
        <w:pStyle w:val="3"/>
        <w:spacing w:after="321"/>
        <w:jc w:val="center"/>
        <w:rPr>
          <w:b/>
          <w:bCs/>
          <w:sz w:val="36"/>
          <w:szCs w:val="36"/>
        </w:rPr>
      </w:pPr>
      <w:r>
        <w:rPr>
          <w:b/>
          <w:bCs/>
          <w:sz w:val="36"/>
          <w:szCs w:val="36"/>
        </w:rPr>
        <w:t>ЗАКЛЮЧИТЕЛНИ РАЗПОРЕДБИ</w:t>
      </w:r>
    </w:p>
    <w:p w:rsidR="006E522F" w:rsidRDefault="00A23E6E">
      <w:pPr>
        <w:spacing w:before="120"/>
        <w:ind w:firstLine="990"/>
        <w:jc w:val="both"/>
        <w:rPr>
          <w:lang w:val="en-US"/>
        </w:rPr>
      </w:pPr>
      <w:r>
        <w:rPr>
          <w:lang w:val="en-US"/>
        </w:rPr>
        <w:t>§ 1. За неуредените в наредбата случаи се прилагат разпоредбите на Закона за горите, Закона за общинската собственост, както и на други законови и подзаконови нормативни актове, свързани с прилагането й.</w:t>
      </w:r>
    </w:p>
    <w:p w:rsidR="006E522F" w:rsidRDefault="00A23E6E">
      <w:pPr>
        <w:spacing w:before="120"/>
        <w:ind w:firstLine="990"/>
        <w:jc w:val="both"/>
        <w:rPr>
          <w:lang w:val="en-US"/>
        </w:rPr>
      </w:pPr>
      <w:r>
        <w:rPr>
          <w:lang w:val="en-US"/>
        </w:rPr>
        <w:t>§ 2. Настоящата наредба се приема на основание чл. 21, ал. 2, от ЗМСМА във връзка с чл. 181, ал. 6 от Закона за горите.</w:t>
      </w:r>
    </w:p>
    <w:p w:rsidR="006E522F" w:rsidRDefault="00A23E6E">
      <w:pPr>
        <w:spacing w:before="120"/>
        <w:ind w:firstLine="990"/>
        <w:jc w:val="both"/>
        <w:rPr>
          <w:lang w:val="en-US"/>
        </w:rPr>
      </w:pPr>
      <w:r>
        <w:rPr>
          <w:lang w:val="en-US"/>
        </w:rPr>
        <w:t>Наредбата влиза в сила в 7 /седем/ - дневен срок след приемането й.</w:t>
      </w:r>
    </w:p>
    <w:p w:rsidR="006E522F" w:rsidRDefault="00A23E6E">
      <w:pPr>
        <w:pStyle w:val="3"/>
        <w:spacing w:after="321"/>
        <w:jc w:val="center"/>
        <w:rPr>
          <w:b/>
          <w:bCs/>
          <w:sz w:val="36"/>
          <w:szCs w:val="36"/>
        </w:rPr>
      </w:pPr>
      <w:r>
        <w:rPr>
          <w:b/>
          <w:bCs/>
          <w:sz w:val="36"/>
          <w:szCs w:val="36"/>
        </w:rPr>
        <w:t>ПРЕХОДНА РАЗПОРЕДБА</w:t>
      </w:r>
    </w:p>
    <w:p w:rsidR="006E522F" w:rsidRDefault="00A23E6E">
      <w:pPr>
        <w:spacing w:before="120"/>
        <w:ind w:firstLine="990"/>
        <w:jc w:val="both"/>
        <w:rPr>
          <w:lang w:val="en-US"/>
        </w:rPr>
      </w:pPr>
      <w:r>
        <w:rPr>
          <w:lang w:val="en-US"/>
        </w:rPr>
        <w:t>към Наредбата за изменение и допълнение на подзаконови нормативни актове, приети от Общински съвет Разград, приета с Решение № 344 от Протокол № 25 от 26.08.2025 г. на Общински съвет Разград.</w:t>
      </w:r>
    </w:p>
    <w:p w:rsidR="006E522F" w:rsidRDefault="00A23E6E">
      <w:pPr>
        <w:spacing w:before="120"/>
        <w:ind w:firstLine="990"/>
        <w:jc w:val="both"/>
        <w:rPr>
          <w:lang w:val="en-US"/>
        </w:rPr>
      </w:pPr>
      <w:r>
        <w:rPr>
          <w:lang w:val="en-US"/>
        </w:rPr>
        <w:t>§ 7. След въвеждане на еврото в Република България, началните наемни цени за годишен наем за земи от Общински горски територии, посочени в български лева в Приложение № 1 към наредбата се превалутират от левове в евро по реда и при условията на Закона за въвеждане на еврото в Република България.</w:t>
      </w:r>
    </w:p>
    <w:p w:rsidR="006E522F" w:rsidRDefault="00A23E6E">
      <w:pPr>
        <w:pStyle w:val="3"/>
        <w:spacing w:after="321"/>
        <w:jc w:val="center"/>
        <w:rPr>
          <w:b/>
          <w:bCs/>
          <w:sz w:val="36"/>
          <w:szCs w:val="36"/>
        </w:rPr>
      </w:pPr>
      <w:r>
        <w:rPr>
          <w:b/>
          <w:bCs/>
          <w:sz w:val="36"/>
          <w:szCs w:val="36"/>
        </w:rPr>
        <w:t>Заключителна разпоредба към Наредбата за изменение на Наредба № 22 за определяне на условията и реда за управление на горските територии, собственост на Община Разград, приета с Решение № 472 по Протокол № 33 от 28.04.2026 г.</w:t>
      </w:r>
    </w:p>
    <w:p w:rsidR="006E522F" w:rsidRDefault="00A23E6E">
      <w:pPr>
        <w:spacing w:before="120"/>
        <w:ind w:firstLine="990"/>
        <w:jc w:val="both"/>
        <w:rPr>
          <w:lang w:val="en-US"/>
        </w:rPr>
      </w:pPr>
      <w:r>
        <w:rPr>
          <w:lang w:val="en-US"/>
        </w:rPr>
        <w:t>§ 3. Наредбата за изменение на Наредба № 22 на Общински съвет Разград за определяне на условията и реда за управление на горските територии, собственост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9107F" w:rsidRDefault="0069107F">
      <w:pPr>
        <w:spacing w:before="120"/>
        <w:ind w:firstLine="990"/>
        <w:jc w:val="both"/>
        <w:rPr>
          <w:lang w:val="en-US"/>
        </w:rPr>
      </w:pPr>
    </w:p>
    <w:p w:rsidR="0069107F" w:rsidRDefault="0069107F">
      <w:pPr>
        <w:spacing w:before="120"/>
        <w:ind w:firstLine="990"/>
        <w:jc w:val="both"/>
        <w:rPr>
          <w:lang w:val="en-US"/>
        </w:rPr>
      </w:pPr>
    </w:p>
    <w:p w:rsidR="0069107F" w:rsidRPr="0069107F" w:rsidRDefault="0069107F" w:rsidP="0069107F">
      <w:pPr>
        <w:overflowPunct w:val="0"/>
        <w:autoSpaceDE w:val="0"/>
        <w:autoSpaceDN w:val="0"/>
        <w:adjustRightInd w:val="0"/>
        <w:ind w:left="3540" w:firstLine="708"/>
        <w:jc w:val="both"/>
        <w:rPr>
          <w:b/>
          <w:lang w:val="ru-RU"/>
        </w:rPr>
      </w:pPr>
      <w:r w:rsidRPr="0069107F">
        <w:rPr>
          <w:b/>
          <w:lang w:val="ru-RU"/>
        </w:rPr>
        <w:t xml:space="preserve">ПРЕДСЕДАТЕЛ </w:t>
      </w:r>
    </w:p>
    <w:p w:rsidR="0069107F" w:rsidRPr="0069107F" w:rsidRDefault="0069107F" w:rsidP="0069107F">
      <w:pPr>
        <w:overflowPunct w:val="0"/>
        <w:autoSpaceDE w:val="0"/>
        <w:autoSpaceDN w:val="0"/>
        <w:adjustRightInd w:val="0"/>
        <w:ind w:left="3540" w:firstLine="708"/>
        <w:jc w:val="both"/>
        <w:rPr>
          <w:b/>
          <w:lang w:val="ru-RU"/>
        </w:rPr>
      </w:pPr>
      <w:r w:rsidRPr="0069107F">
        <w:rPr>
          <w:b/>
          <w:lang w:val="ru-RU"/>
        </w:rPr>
        <w:t>НА ОБЩИНСКИ СЪВЕТ:</w:t>
      </w:r>
    </w:p>
    <w:p w:rsidR="0069107F" w:rsidRPr="0069107F" w:rsidRDefault="0069107F" w:rsidP="0069107F">
      <w:pPr>
        <w:overflowPunct w:val="0"/>
        <w:autoSpaceDE w:val="0"/>
        <w:autoSpaceDN w:val="0"/>
        <w:adjustRightInd w:val="0"/>
        <w:jc w:val="both"/>
        <w:rPr>
          <w:b/>
          <w:lang w:val="ru-RU"/>
        </w:rPr>
      </w:pPr>
    </w:p>
    <w:p w:rsidR="0069107F" w:rsidRPr="0069107F" w:rsidRDefault="0069107F" w:rsidP="0069107F">
      <w:pPr>
        <w:overflowPunct w:val="0"/>
        <w:autoSpaceDE w:val="0"/>
        <w:autoSpaceDN w:val="0"/>
        <w:adjustRightInd w:val="0"/>
        <w:ind w:right="70"/>
        <w:jc w:val="both"/>
        <w:rPr>
          <w:b/>
          <w:lang w:val="en-US"/>
        </w:rPr>
        <w:sectPr w:rsidR="0069107F" w:rsidRPr="0069107F">
          <w:pgSz w:w="11906" w:h="16838"/>
          <w:pgMar w:top="1079" w:right="1417" w:bottom="1417" w:left="1417" w:header="708" w:footer="708" w:gutter="0"/>
          <w:cols w:space="708"/>
        </w:sectPr>
      </w:pPr>
      <w:r w:rsidRPr="0069107F">
        <w:rPr>
          <w:b/>
          <w:lang w:val="ru-RU"/>
        </w:rPr>
        <w:tab/>
      </w:r>
      <w:r w:rsidRPr="0069107F">
        <w:rPr>
          <w:b/>
          <w:lang w:val="ru-RU"/>
        </w:rPr>
        <w:tab/>
      </w:r>
      <w:r w:rsidRPr="0069107F">
        <w:rPr>
          <w:b/>
          <w:lang w:val="ru-RU"/>
        </w:rPr>
        <w:tab/>
      </w:r>
      <w:r w:rsidRPr="0069107F">
        <w:rPr>
          <w:b/>
          <w:lang w:val="ru-RU"/>
        </w:rPr>
        <w:tab/>
      </w:r>
      <w:r w:rsidRPr="0069107F">
        <w:rPr>
          <w:b/>
          <w:lang w:val="ru-RU"/>
        </w:rPr>
        <w:tab/>
      </w:r>
      <w:r w:rsidRPr="0069107F">
        <w:rPr>
          <w:b/>
          <w:lang w:val="ru-RU"/>
        </w:rPr>
        <w:tab/>
      </w:r>
      <w:r w:rsidRPr="0069107F">
        <w:rPr>
          <w:b/>
          <w:lang w:val="ru-RU"/>
        </w:rPr>
        <w:tab/>
      </w:r>
      <w:r w:rsidRPr="0069107F">
        <w:rPr>
          <w:b/>
          <w:lang w:val="ru-RU"/>
        </w:rPr>
        <w:tab/>
        <w:t>/ГАЛИНА ГЕОРГИЕВА/</w:t>
      </w:r>
    </w:p>
    <w:p w:rsidR="0069107F" w:rsidRDefault="0069107F" w:rsidP="0069107F">
      <w:pPr>
        <w:spacing w:before="120"/>
        <w:jc w:val="both"/>
        <w:rPr>
          <w:lang w:val="en-US"/>
        </w:rPr>
      </w:pPr>
    </w:p>
    <w:p w:rsidR="006E522F" w:rsidRDefault="00A23E6E">
      <w:pPr>
        <w:pStyle w:val="3"/>
        <w:spacing w:after="321"/>
        <w:jc w:val="center"/>
        <w:rPr>
          <w:b/>
          <w:bCs/>
          <w:sz w:val="36"/>
          <w:szCs w:val="36"/>
        </w:rPr>
      </w:pPr>
      <w:bookmarkStart w:id="0" w:name="_GoBack"/>
      <w:bookmarkEnd w:id="0"/>
      <w:r>
        <w:rPr>
          <w:b/>
          <w:bCs/>
          <w:sz w:val="36"/>
          <w:szCs w:val="36"/>
        </w:rPr>
        <w:t xml:space="preserve">Приложение № 1 към чл. 19 </w:t>
      </w:r>
    </w:p>
    <w:p w:rsidR="006E522F" w:rsidRDefault="00A23E6E">
      <w:pPr>
        <w:spacing w:before="120"/>
        <w:ind w:firstLine="990"/>
        <w:jc w:val="both"/>
        <w:rPr>
          <w:lang w:val="en-US"/>
        </w:rPr>
      </w:pPr>
      <w:r>
        <w:rPr>
          <w:lang w:val="en-US"/>
        </w:rPr>
        <w:t>(Отм., ново - Решение № 472 по Протокол № 33 от 28.04.2026 г.)</w:t>
      </w:r>
    </w:p>
    <w:p w:rsidR="006E522F" w:rsidRDefault="00A23E6E">
      <w:pPr>
        <w:spacing w:before="120"/>
        <w:ind w:firstLine="990"/>
        <w:jc w:val="center"/>
        <w:rPr>
          <w:b/>
          <w:bCs/>
          <w:lang w:val="en-US"/>
        </w:rPr>
      </w:pPr>
      <w:r>
        <w:rPr>
          <w:b/>
          <w:bCs/>
          <w:lang w:val="en-US"/>
        </w:rPr>
        <w:t>1. За земи от ОГТ – годишен наем</w:t>
      </w:r>
    </w:p>
    <w:tbl>
      <w:tblPr>
        <w:tblW w:w="8755" w:type="dxa"/>
        <w:tblLayout w:type="fixed"/>
        <w:tblCellMar>
          <w:left w:w="0" w:type="dxa"/>
          <w:right w:w="0" w:type="dxa"/>
        </w:tblCellMar>
        <w:tblLook w:val="0000" w:firstRow="0" w:lastRow="0" w:firstColumn="0" w:lastColumn="0" w:noHBand="0" w:noVBand="0"/>
      </w:tblPr>
      <w:tblGrid>
        <w:gridCol w:w="3639"/>
        <w:gridCol w:w="2967"/>
        <w:gridCol w:w="2119"/>
        <w:gridCol w:w="30"/>
      </w:tblGrid>
      <w:tr w:rsidR="006E522F">
        <w:trPr>
          <w:trHeight w:val="180"/>
        </w:trPr>
        <w:tc>
          <w:tcPr>
            <w:tcW w:w="3652" w:type="dxa"/>
            <w:vMerge w:val="restart"/>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Начин на трайно ползване</w:t>
            </w:r>
          </w:p>
        </w:tc>
        <w:tc>
          <w:tcPr>
            <w:tcW w:w="2977" w:type="dxa"/>
            <w:vMerge w:val="restart"/>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Мярка</w:t>
            </w:r>
          </w:p>
        </w:tc>
        <w:tc>
          <w:tcPr>
            <w:tcW w:w="212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Цена</w:t>
            </w:r>
          </w:p>
        </w:tc>
        <w:tc>
          <w:tcPr>
            <w:tcW w:w="0" w:type="dxa"/>
            <w:tcBorders>
              <w:top w:val="nil"/>
              <w:left w:val="nil"/>
              <w:bottom w:val="nil"/>
              <w:right w:val="nil"/>
              <w:tl2br w:val="nil"/>
              <w:tr2bl w:val="nil"/>
            </w:tcBorders>
            <w:vAlign w:val="center"/>
          </w:tcPr>
          <w:p w:rsidR="006E522F" w:rsidRDefault="006E522F">
            <w:pPr>
              <w:jc w:val="center"/>
              <w:rPr>
                <w:b/>
                <w:bCs/>
                <w:lang w:val="en-US"/>
              </w:rPr>
            </w:pPr>
          </w:p>
        </w:tc>
      </w:tr>
      <w:tr w:rsidR="006E522F">
        <w:trPr>
          <w:trHeight w:val="270"/>
        </w:trPr>
        <w:tc>
          <w:tcPr>
            <w:tcW w:w="3652" w:type="dxa"/>
            <w:vMerge/>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E522F" w:rsidRDefault="006E522F"/>
        </w:tc>
        <w:tc>
          <w:tcPr>
            <w:tcW w:w="2977" w:type="dxa"/>
            <w:vMerge/>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6E522F"/>
        </w:tc>
        <w:tc>
          <w:tcPr>
            <w:tcW w:w="2126" w:type="dxa"/>
            <w:tcBorders>
              <w:top w:val="single" w:sz="8" w:space="0" w:color="000000"/>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6E522F">
            <w:pPr>
              <w:rPr>
                <w:b/>
                <w:bCs/>
                <w:lang w:val="en-US"/>
              </w:rPr>
            </w:pPr>
          </w:p>
        </w:tc>
        <w:tc>
          <w:tcPr>
            <w:tcW w:w="0" w:type="dxa"/>
            <w:tcBorders>
              <w:top w:val="nil"/>
              <w:left w:val="nil"/>
              <w:bottom w:val="nil"/>
              <w:right w:val="nil"/>
              <w:tl2br w:val="nil"/>
              <w:tr2bl w:val="nil"/>
            </w:tcBorders>
            <w:vAlign w:val="center"/>
          </w:tcPr>
          <w:p w:rsidR="006E522F" w:rsidRDefault="006E522F">
            <w:pPr>
              <w:rPr>
                <w:b/>
                <w:bCs/>
                <w:lang w:val="en-US"/>
              </w:rPr>
            </w:pPr>
          </w:p>
        </w:tc>
      </w:tr>
      <w:tr w:rsidR="006E522F">
        <w:tc>
          <w:tcPr>
            <w:tcW w:w="3652"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both"/>
              <w:rPr>
                <w:b/>
                <w:bCs/>
                <w:lang w:val="en-US"/>
              </w:rPr>
            </w:pPr>
            <w:r>
              <w:rPr>
                <w:b/>
                <w:bCs/>
                <w:lang w:val="en-US"/>
              </w:rPr>
              <w:t>Ливади</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евро/дка</w:t>
            </w:r>
          </w:p>
        </w:tc>
        <w:tc>
          <w:tcPr>
            <w:tcW w:w="212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15,34</w:t>
            </w:r>
          </w:p>
        </w:tc>
        <w:tc>
          <w:tcPr>
            <w:tcW w:w="0" w:type="dxa"/>
            <w:tcBorders>
              <w:top w:val="nil"/>
              <w:left w:val="nil"/>
              <w:bottom w:val="nil"/>
              <w:right w:val="nil"/>
              <w:tl2br w:val="nil"/>
              <w:tr2bl w:val="nil"/>
            </w:tcBorders>
            <w:vAlign w:val="center"/>
          </w:tcPr>
          <w:p w:rsidR="006E522F" w:rsidRDefault="00A23E6E">
            <w:pPr>
              <w:rPr>
                <w:lang w:val="en-US"/>
              </w:rPr>
            </w:pPr>
            <w:r>
              <w:rPr>
                <w:lang w:val="en-US"/>
              </w:rPr>
              <w:t> </w:t>
            </w:r>
          </w:p>
        </w:tc>
      </w:tr>
      <w:tr w:rsidR="006E522F">
        <w:tc>
          <w:tcPr>
            <w:tcW w:w="3652"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both"/>
              <w:rPr>
                <w:b/>
                <w:bCs/>
                <w:lang w:val="en-US"/>
              </w:rPr>
            </w:pPr>
            <w:r>
              <w:rPr>
                <w:b/>
                <w:bCs/>
                <w:lang w:val="en-US"/>
              </w:rPr>
              <w:t>Пасища и мери</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евро/дка</w:t>
            </w:r>
          </w:p>
        </w:tc>
        <w:tc>
          <w:tcPr>
            <w:tcW w:w="212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7,67</w:t>
            </w:r>
          </w:p>
        </w:tc>
        <w:tc>
          <w:tcPr>
            <w:tcW w:w="0" w:type="dxa"/>
            <w:tcBorders>
              <w:top w:val="nil"/>
              <w:left w:val="nil"/>
              <w:bottom w:val="nil"/>
              <w:right w:val="nil"/>
              <w:tl2br w:val="nil"/>
              <w:tr2bl w:val="nil"/>
            </w:tcBorders>
            <w:vAlign w:val="center"/>
          </w:tcPr>
          <w:p w:rsidR="006E522F" w:rsidRDefault="00A23E6E">
            <w:pPr>
              <w:rPr>
                <w:lang w:val="en-US"/>
              </w:rPr>
            </w:pPr>
            <w:r>
              <w:rPr>
                <w:lang w:val="en-US"/>
              </w:rPr>
              <w:t> </w:t>
            </w:r>
          </w:p>
        </w:tc>
      </w:tr>
      <w:tr w:rsidR="006E522F">
        <w:tc>
          <w:tcPr>
            <w:tcW w:w="3652"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6E522F" w:rsidRDefault="00A23E6E">
            <w:pPr>
              <w:rPr>
                <w:b/>
                <w:bCs/>
                <w:lang w:val="en-US"/>
              </w:rPr>
            </w:pPr>
            <w:r>
              <w:rPr>
                <w:b/>
                <w:bCs/>
                <w:lang w:val="en-US"/>
              </w:rPr>
              <w:t>ОГТ представляващи площи за специализирана фуражна база/дивечови ниви</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евро/дка</w:t>
            </w:r>
          </w:p>
        </w:tc>
        <w:tc>
          <w:tcPr>
            <w:tcW w:w="212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rsidR="006E522F" w:rsidRDefault="00A23E6E">
            <w:pPr>
              <w:jc w:val="center"/>
              <w:rPr>
                <w:b/>
                <w:bCs/>
                <w:lang w:val="en-US"/>
              </w:rPr>
            </w:pPr>
            <w:r>
              <w:rPr>
                <w:b/>
                <w:bCs/>
                <w:lang w:val="en-US"/>
              </w:rPr>
              <w:t>25,00</w:t>
            </w:r>
          </w:p>
        </w:tc>
        <w:tc>
          <w:tcPr>
            <w:tcW w:w="0" w:type="dxa"/>
            <w:tcBorders>
              <w:top w:val="nil"/>
              <w:left w:val="nil"/>
              <w:bottom w:val="nil"/>
              <w:right w:val="nil"/>
              <w:tl2br w:val="nil"/>
              <w:tr2bl w:val="nil"/>
            </w:tcBorders>
            <w:vAlign w:val="center"/>
          </w:tcPr>
          <w:p w:rsidR="006E522F" w:rsidRDefault="00A23E6E">
            <w:pPr>
              <w:rPr>
                <w:lang w:val="en-US"/>
              </w:rPr>
            </w:pPr>
            <w:r>
              <w:rPr>
                <w:lang w:val="en-US"/>
              </w:rPr>
              <w:t> </w:t>
            </w:r>
          </w:p>
        </w:tc>
      </w:tr>
    </w:tbl>
    <w:p w:rsidR="006E522F" w:rsidRDefault="00A23E6E">
      <w:pPr>
        <w:jc w:val="both"/>
        <w:rPr>
          <w:lang w:val="en-US"/>
        </w:rPr>
      </w:pPr>
      <w:r>
        <w:rPr>
          <w:lang w:val="en-US"/>
        </w:rPr>
        <w:t> </w:t>
      </w:r>
    </w:p>
    <w:sectPr w:rsidR="006E522F">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33" w:rsidRDefault="00652033">
      <w:r>
        <w:separator/>
      </w:r>
    </w:p>
  </w:endnote>
  <w:endnote w:type="continuationSeparator" w:id="0">
    <w:p w:rsidR="00652033" w:rsidRDefault="0065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000" w:firstRow="0" w:lastRow="0" w:firstColumn="0" w:lastColumn="0" w:noHBand="0" w:noVBand="0"/>
    </w:tblPr>
    <w:tblGrid>
      <w:gridCol w:w="9609"/>
    </w:tblGrid>
    <w:tr w:rsidR="006E522F">
      <w:tc>
        <w:tcPr>
          <w:tcW w:w="9609" w:type="dxa"/>
          <w:tcBorders>
            <w:top w:val="single" w:sz="6" w:space="0" w:color="BDBDBD"/>
            <w:left w:val="nil"/>
            <w:bottom w:val="nil"/>
            <w:right w:val="nil"/>
            <w:tl2br w:val="nil"/>
            <w:tr2bl w:val="nil"/>
          </w:tcBorders>
          <w:vAlign w:val="center"/>
        </w:tcPr>
        <w:p w:rsidR="006E522F" w:rsidRDefault="00A23E6E">
          <w:pPr>
            <w:rPr>
              <w:rFonts w:ascii="Verdana" w:eastAsia="Verdana" w:hAnsi="Verdana" w:cs="Verdana"/>
              <w:color w:val="000000"/>
              <w:sz w:val="18"/>
              <w:szCs w:val="18"/>
              <w:lang w:val="en-US"/>
            </w:rPr>
          </w:pPr>
          <w:r>
            <w:rPr>
              <w:rFonts w:ascii="Verdana" w:eastAsia="Verdana" w:hAnsi="Verdana" w:cs="Verdana"/>
              <w:color w:val="000000"/>
              <w:sz w:val="18"/>
              <w:szCs w:val="18"/>
              <w:lang w:val="en-US"/>
            </w:rPr>
            <w:t xml:space="preserve">Нормативни актове - Община Разград </w:t>
          </w:r>
          <w:r>
            <w:rPr>
              <w:rFonts w:ascii="Verdana" w:eastAsia="Verdana" w:hAnsi="Verdana" w:cs="Verdana"/>
              <w:color w:val="000000"/>
              <w:sz w:val="18"/>
              <w:szCs w:val="18"/>
              <w:lang w:val="en-US"/>
            </w:rPr>
            <w:br/>
          </w:r>
          <w:r>
            <w:rPr>
              <w:rFonts w:ascii="Verdana" w:eastAsia="Verdana" w:hAnsi="Verdana" w:cs="Verdana"/>
              <w:color w:val="000000"/>
              <w:sz w:val="15"/>
              <w:szCs w:val="15"/>
              <w:lang w:val="en-US"/>
            </w:rPr>
            <w:t>https://razgrad.obshtini.bg</w:t>
          </w:r>
          <w:r>
            <w:rPr>
              <w:rFonts w:ascii="Verdana" w:eastAsia="Verdana" w:hAnsi="Verdana" w:cs="Verdana"/>
              <w:color w:val="000000"/>
              <w:sz w:val="18"/>
              <w:szCs w:val="18"/>
              <w:lang w:val="en-US"/>
            </w:rPr>
            <w:t xml:space="preserve"> </w:t>
          </w:r>
        </w:p>
      </w:tc>
    </w:tr>
  </w:tbl>
  <w:p w:rsidR="006E522F" w:rsidRDefault="00A23E6E">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sidR="007634AB">
      <w:rPr>
        <w:noProof/>
        <w:sz w:val="20"/>
        <w:szCs w:val="20"/>
      </w:rPr>
      <w:t>9</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7634AB">
      <w:rPr>
        <w:noProof/>
        <w:sz w:val="20"/>
        <w:szCs w:val="20"/>
      </w:rPr>
      <w:t>9</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33" w:rsidRDefault="00652033">
      <w:r>
        <w:separator/>
      </w:r>
    </w:p>
  </w:footnote>
  <w:footnote w:type="continuationSeparator" w:id="0">
    <w:p w:rsidR="00652033" w:rsidRDefault="00652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hideSpellingErrors/>
  <w:defaultTabStop w:val="720"/>
  <w:hyphenationZone w:val="425"/>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2F"/>
    <w:rsid w:val="00652033"/>
    <w:rsid w:val="0069107F"/>
    <w:rsid w:val="006E522F"/>
    <w:rsid w:val="007634AB"/>
    <w:rsid w:val="009535F3"/>
    <w:rsid w:val="00A23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4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3308</Words>
  <Characters>18861</Characters>
  <Application>Microsoft Office Word</Application>
  <DocSecurity>0</DocSecurity>
  <Lines>157</Lines>
  <Paragraphs>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4</cp:revision>
  <cp:lastPrinted>2026-07-06T10:36:00Z</cp:lastPrinted>
  <dcterms:created xsi:type="dcterms:W3CDTF">2026-07-06T10:21:00Z</dcterms:created>
  <dcterms:modified xsi:type="dcterms:W3CDTF">2026-07-06T10:36:00Z</dcterms:modified>
  <cp:contentStatus>Created by the \'abHTML to RTF .Net\'bb 7.4.4.30</cp:contentStatus>
</cp:coreProperties>
</file>