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79F" w:rsidRDefault="006F379F" w:rsidP="006F379F">
      <w:pPr>
        <w:tabs>
          <w:tab w:val="left" w:pos="6300"/>
          <w:tab w:val="left" w:pos="6480"/>
          <w:tab w:val="left" w:pos="6840"/>
        </w:tabs>
        <w:overflowPunct/>
        <w:autoSpaceDE/>
        <w:adjustRightInd/>
        <w:rPr>
          <w:b/>
          <w:sz w:val="18"/>
          <w:szCs w:val="18"/>
        </w:rPr>
      </w:pPr>
      <w:r>
        <w:rPr>
          <w:lang w:val="en-US"/>
        </w:rPr>
        <w:t xml:space="preserve">                                                                      </w:t>
      </w:r>
      <w:r>
        <w:rPr>
          <w:b/>
          <w:sz w:val="18"/>
          <w:szCs w:val="18"/>
        </w:rPr>
        <w:t>Прил</w:t>
      </w:r>
      <w:r w:rsidR="0095393B">
        <w:rPr>
          <w:b/>
          <w:sz w:val="18"/>
          <w:szCs w:val="18"/>
        </w:rPr>
        <w:t xml:space="preserve">ожение № 1 към Наредба 17 на </w:t>
      </w:r>
      <w:proofErr w:type="spellStart"/>
      <w:r w:rsidR="0095393B">
        <w:rPr>
          <w:b/>
          <w:sz w:val="18"/>
          <w:szCs w:val="18"/>
        </w:rPr>
        <w:t>Об</w:t>
      </w:r>
      <w:r>
        <w:rPr>
          <w:b/>
          <w:sz w:val="18"/>
          <w:szCs w:val="18"/>
        </w:rPr>
        <w:t>С-Разград</w:t>
      </w:r>
      <w:proofErr w:type="spellEnd"/>
    </w:p>
    <w:p w:rsidR="006F379F" w:rsidRDefault="006F379F" w:rsidP="006F379F">
      <w:pPr>
        <w:overflowPunct/>
        <w:autoSpaceDE/>
        <w:adjustRightInd/>
        <w:jc w:val="both"/>
        <w:rPr>
          <w:b/>
          <w:sz w:val="18"/>
          <w:szCs w:val="18"/>
        </w:rPr>
      </w:pPr>
      <w:r>
        <w:rPr>
          <w:sz w:val="18"/>
          <w:szCs w:val="18"/>
        </w:rPr>
        <w:t>/изм. с Решение № 113 по Прот</w:t>
      </w:r>
      <w:r w:rsidR="0095393B">
        <w:rPr>
          <w:sz w:val="18"/>
          <w:szCs w:val="18"/>
        </w:rPr>
        <w:t xml:space="preserve">окол № 7 от 28.02.2008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С-Разград</w:t>
      </w:r>
      <w:proofErr w:type="spellEnd"/>
      <w:r>
        <w:rPr>
          <w:sz w:val="18"/>
          <w:szCs w:val="18"/>
        </w:rPr>
        <w:t>, изм. с Решение № 337 по Протоко</w:t>
      </w:r>
      <w:r w:rsidR="005E74A2">
        <w:rPr>
          <w:sz w:val="18"/>
          <w:szCs w:val="18"/>
        </w:rPr>
        <w:t>л № 21 от 24. 02.</w:t>
      </w:r>
      <w:r w:rsidR="0095393B">
        <w:rPr>
          <w:sz w:val="18"/>
          <w:szCs w:val="18"/>
        </w:rPr>
        <w:t xml:space="preserve">2009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 xml:space="preserve"> – Разград; изм. с Решение № 836 по Прото</w:t>
      </w:r>
      <w:r w:rsidR="0095393B">
        <w:rPr>
          <w:sz w:val="18"/>
          <w:szCs w:val="18"/>
        </w:rPr>
        <w:t xml:space="preserve">кол № 45 от 30.11.2010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 xml:space="preserve"> – Разград; ново с Решение №</w:t>
      </w:r>
      <w:r w:rsidR="005E74A2">
        <w:rPr>
          <w:sz w:val="18"/>
          <w:szCs w:val="18"/>
        </w:rPr>
        <w:t xml:space="preserve"> 885 по Протокол № 48 от 22.02.</w:t>
      </w:r>
      <w:r>
        <w:rPr>
          <w:sz w:val="18"/>
          <w:szCs w:val="18"/>
        </w:rPr>
        <w:t xml:space="preserve">2011 г. на </w:t>
      </w:r>
      <w:proofErr w:type="spellStart"/>
      <w:r>
        <w:rPr>
          <w:sz w:val="18"/>
          <w:szCs w:val="18"/>
        </w:rPr>
        <w:t>ОбС</w:t>
      </w:r>
      <w:proofErr w:type="spellEnd"/>
      <w:r>
        <w:rPr>
          <w:sz w:val="18"/>
          <w:szCs w:val="18"/>
        </w:rPr>
        <w:t xml:space="preserve"> гр. Разград, отменено с Решение № 83 по Прот</w:t>
      </w:r>
      <w:r w:rsidR="0095393B">
        <w:rPr>
          <w:sz w:val="18"/>
          <w:szCs w:val="18"/>
        </w:rPr>
        <w:t xml:space="preserve">окол № 8 от 20.02.2012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>; отменено с Решение № 289 по Протокол № 22 от 26.02.20</w:t>
      </w:r>
      <w:r w:rsidR="0095393B">
        <w:rPr>
          <w:sz w:val="18"/>
          <w:szCs w:val="18"/>
        </w:rPr>
        <w:t xml:space="preserve">13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>/</w:t>
      </w:r>
    </w:p>
    <w:p w:rsidR="006F379F" w:rsidRDefault="006F379F" w:rsidP="006F379F">
      <w:pPr>
        <w:overflowPunct/>
        <w:autoSpaceDE/>
        <w:adjustRightInd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Прил</w:t>
      </w:r>
      <w:r w:rsidR="00B0483E">
        <w:rPr>
          <w:b/>
          <w:sz w:val="18"/>
          <w:szCs w:val="18"/>
        </w:rPr>
        <w:t xml:space="preserve">ожение № 1 към Наредба 17 на </w:t>
      </w:r>
      <w:proofErr w:type="spellStart"/>
      <w:r w:rsidR="00B0483E">
        <w:rPr>
          <w:b/>
          <w:sz w:val="18"/>
          <w:szCs w:val="18"/>
        </w:rPr>
        <w:t>Об</w:t>
      </w:r>
      <w:r>
        <w:rPr>
          <w:b/>
          <w:sz w:val="18"/>
          <w:szCs w:val="18"/>
        </w:rPr>
        <w:t>С</w:t>
      </w:r>
      <w:proofErr w:type="spellEnd"/>
      <w:r>
        <w:rPr>
          <w:b/>
          <w:sz w:val="18"/>
          <w:szCs w:val="18"/>
        </w:rPr>
        <w:t xml:space="preserve"> - Разград</w:t>
      </w:r>
    </w:p>
    <w:p w:rsidR="006F379F" w:rsidRDefault="006F379F" w:rsidP="006F379F">
      <w:pPr>
        <w:overflowPunct/>
        <w:autoSpaceDE/>
        <w:adjustRightInd/>
        <w:jc w:val="both"/>
        <w:rPr>
          <w:b/>
          <w:sz w:val="18"/>
          <w:szCs w:val="18"/>
        </w:rPr>
      </w:pPr>
      <w:r>
        <w:rPr>
          <w:sz w:val="18"/>
          <w:szCs w:val="18"/>
        </w:rPr>
        <w:t>/ново – прието с Решение № 289 по  Прот</w:t>
      </w:r>
      <w:r w:rsidR="0095393B">
        <w:rPr>
          <w:sz w:val="18"/>
          <w:szCs w:val="18"/>
        </w:rPr>
        <w:t xml:space="preserve">окол № 22 от 26.02.2013г.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 xml:space="preserve">   Разград; отм. с Решение № 525 от Прото</w:t>
      </w:r>
      <w:r w:rsidR="0095393B">
        <w:rPr>
          <w:sz w:val="18"/>
          <w:szCs w:val="18"/>
        </w:rPr>
        <w:t xml:space="preserve">кол № 39 от 27.03.2018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 xml:space="preserve"> Разград/</w:t>
      </w:r>
    </w:p>
    <w:p w:rsidR="006F379F" w:rsidRDefault="006F379F" w:rsidP="006F379F">
      <w:pPr>
        <w:overflowPunct/>
        <w:autoSpaceDE/>
        <w:adjustRightInd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Приложение № 1 към Наредба 17 на Об.С - Разград</w:t>
      </w:r>
    </w:p>
    <w:p w:rsidR="006F379F" w:rsidRDefault="006F379F" w:rsidP="006F379F">
      <w:pPr>
        <w:overflowPunct/>
        <w:autoSpaceDE/>
        <w:adjustRightInd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/ново – прието с Решение № 525 от  Прото</w:t>
      </w:r>
      <w:r w:rsidR="0095393B">
        <w:rPr>
          <w:sz w:val="18"/>
          <w:szCs w:val="18"/>
        </w:rPr>
        <w:t xml:space="preserve">кол № 39 от 27.03.2018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 xml:space="preserve"> Разград;</w:t>
      </w:r>
    </w:p>
    <w:p w:rsidR="006F379F" w:rsidRDefault="006F379F" w:rsidP="006F379F">
      <w:pPr>
        <w:overflowPunct/>
        <w:autoSpaceDE/>
        <w:adjustRightInd/>
        <w:jc w:val="both"/>
        <w:rPr>
          <w:sz w:val="18"/>
          <w:szCs w:val="18"/>
        </w:rPr>
      </w:pPr>
      <w:r>
        <w:rPr>
          <w:color w:val="FF0000"/>
          <w:sz w:val="18"/>
          <w:szCs w:val="18"/>
        </w:rPr>
        <w:t xml:space="preserve">        </w:t>
      </w:r>
      <w:r>
        <w:rPr>
          <w:color w:val="FF0000"/>
          <w:sz w:val="18"/>
          <w:szCs w:val="18"/>
        </w:rPr>
        <w:tab/>
      </w:r>
      <w:r>
        <w:rPr>
          <w:sz w:val="18"/>
          <w:szCs w:val="18"/>
        </w:rPr>
        <w:t>отменено с Решение № 697 от Прото</w:t>
      </w:r>
      <w:r w:rsidR="0095393B">
        <w:rPr>
          <w:sz w:val="18"/>
          <w:szCs w:val="18"/>
        </w:rPr>
        <w:t xml:space="preserve">кол № 53 от 26.03.2019 г. на </w:t>
      </w:r>
      <w:proofErr w:type="spellStart"/>
      <w:r w:rsidR="0095393B">
        <w:rPr>
          <w:sz w:val="18"/>
          <w:szCs w:val="18"/>
        </w:rPr>
        <w:t>Об</w:t>
      </w:r>
      <w:r>
        <w:rPr>
          <w:sz w:val="18"/>
          <w:szCs w:val="18"/>
        </w:rPr>
        <w:t>С</w:t>
      </w:r>
      <w:proofErr w:type="spellEnd"/>
      <w:r>
        <w:rPr>
          <w:sz w:val="18"/>
          <w:szCs w:val="18"/>
        </w:rPr>
        <w:t xml:space="preserve"> Разград /</w:t>
      </w:r>
    </w:p>
    <w:p w:rsidR="006F379F" w:rsidRDefault="006F379F" w:rsidP="006F379F">
      <w:pPr>
        <w:overflowPunct/>
        <w:autoSpaceDE/>
        <w:adjustRightInd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Приложение №1 към Наредба 17</w:t>
      </w:r>
      <w:r>
        <w:rPr>
          <w:sz w:val="18"/>
          <w:szCs w:val="18"/>
        </w:rPr>
        <w:t xml:space="preserve"> на Об.С - Разград</w:t>
      </w:r>
    </w:p>
    <w:p w:rsidR="006F379F" w:rsidRDefault="006F379F" w:rsidP="006F379F">
      <w:pPr>
        <w:overflowPunct/>
        <w:autoSpaceDE/>
        <w:adjustRightInd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/ново-прието с Решение № 697 от Протокол № 53 от 26.03.2019 г.</w:t>
      </w:r>
    </w:p>
    <w:p w:rsidR="006F379F" w:rsidRDefault="0095393B" w:rsidP="006F379F">
      <w:pPr>
        <w:overflowPunct/>
        <w:autoSpaceDE/>
        <w:adjustRightInd/>
        <w:jc w:val="both"/>
        <w:rPr>
          <w:color w:val="0D0D0D" w:themeColor="text1" w:themeTint="F2"/>
          <w:sz w:val="18"/>
          <w:szCs w:val="18"/>
          <w:lang w:val="en-US"/>
        </w:rPr>
      </w:pPr>
      <w:r>
        <w:rPr>
          <w:sz w:val="18"/>
          <w:szCs w:val="18"/>
        </w:rPr>
        <w:t xml:space="preserve"> на </w:t>
      </w:r>
      <w:proofErr w:type="spellStart"/>
      <w:r>
        <w:rPr>
          <w:sz w:val="18"/>
          <w:szCs w:val="18"/>
        </w:rPr>
        <w:t>Об</w:t>
      </w:r>
      <w:r w:rsidR="006F379F">
        <w:rPr>
          <w:sz w:val="18"/>
          <w:szCs w:val="18"/>
        </w:rPr>
        <w:t>С</w:t>
      </w:r>
      <w:proofErr w:type="spellEnd"/>
      <w:r w:rsidR="006F379F">
        <w:rPr>
          <w:sz w:val="18"/>
          <w:szCs w:val="18"/>
        </w:rPr>
        <w:t xml:space="preserve"> Разград/ отменено с Решение №</w:t>
      </w:r>
      <w:r w:rsidR="006F379F">
        <w:rPr>
          <w:color w:val="0D0D0D" w:themeColor="text1" w:themeTint="F2"/>
          <w:sz w:val="18"/>
          <w:szCs w:val="18"/>
        </w:rPr>
        <w:t>54 от Протокол</w:t>
      </w:r>
      <w:r>
        <w:rPr>
          <w:color w:val="0D0D0D" w:themeColor="text1" w:themeTint="F2"/>
          <w:sz w:val="18"/>
          <w:szCs w:val="18"/>
        </w:rPr>
        <w:t xml:space="preserve"> № 6  от 31.03.2020 г. г. на </w:t>
      </w:r>
      <w:proofErr w:type="spellStart"/>
      <w:r>
        <w:rPr>
          <w:color w:val="0D0D0D" w:themeColor="text1" w:themeTint="F2"/>
          <w:sz w:val="18"/>
          <w:szCs w:val="18"/>
        </w:rPr>
        <w:t>Об</w:t>
      </w:r>
      <w:r w:rsidR="006F379F">
        <w:rPr>
          <w:color w:val="0D0D0D" w:themeColor="text1" w:themeTint="F2"/>
          <w:sz w:val="18"/>
          <w:szCs w:val="18"/>
        </w:rPr>
        <w:t>С</w:t>
      </w:r>
      <w:proofErr w:type="spellEnd"/>
      <w:r w:rsidR="006F379F">
        <w:rPr>
          <w:color w:val="0D0D0D" w:themeColor="text1" w:themeTint="F2"/>
          <w:sz w:val="18"/>
          <w:szCs w:val="18"/>
        </w:rPr>
        <w:t xml:space="preserve"> Разград</w:t>
      </w:r>
    </w:p>
    <w:p w:rsidR="006F379F" w:rsidRDefault="006F379F" w:rsidP="006F379F">
      <w:pPr>
        <w:overflowPunct/>
        <w:autoSpaceDE/>
        <w:adjustRightInd/>
        <w:jc w:val="both"/>
        <w:rPr>
          <w:color w:val="0D0D0D" w:themeColor="text1" w:themeTint="F2"/>
          <w:sz w:val="18"/>
          <w:szCs w:val="18"/>
        </w:rPr>
      </w:pPr>
      <w:r>
        <w:rPr>
          <w:b/>
          <w:color w:val="0D0D0D" w:themeColor="text1" w:themeTint="F2"/>
          <w:sz w:val="18"/>
          <w:szCs w:val="18"/>
          <w:lang w:val="en-US"/>
        </w:rPr>
        <w:t xml:space="preserve">                                                                                                         </w:t>
      </w:r>
      <w:r>
        <w:rPr>
          <w:b/>
          <w:color w:val="0D0D0D" w:themeColor="text1" w:themeTint="F2"/>
          <w:sz w:val="18"/>
          <w:szCs w:val="18"/>
        </w:rPr>
        <w:t>Приложение №1 към Наредба 17</w:t>
      </w:r>
      <w:r w:rsidR="008A72D8">
        <w:rPr>
          <w:color w:val="0D0D0D" w:themeColor="text1" w:themeTint="F2"/>
          <w:sz w:val="18"/>
          <w:szCs w:val="18"/>
        </w:rPr>
        <w:t xml:space="preserve"> на </w:t>
      </w:r>
      <w:proofErr w:type="spellStart"/>
      <w:r w:rsidR="008A72D8">
        <w:rPr>
          <w:color w:val="0D0D0D" w:themeColor="text1" w:themeTint="F2"/>
          <w:sz w:val="18"/>
          <w:szCs w:val="18"/>
        </w:rPr>
        <w:t>Об</w:t>
      </w:r>
      <w:r>
        <w:rPr>
          <w:color w:val="0D0D0D" w:themeColor="text1" w:themeTint="F2"/>
          <w:sz w:val="18"/>
          <w:szCs w:val="18"/>
        </w:rPr>
        <w:t>С</w:t>
      </w:r>
      <w:proofErr w:type="spellEnd"/>
      <w:r>
        <w:rPr>
          <w:color w:val="0D0D0D" w:themeColor="text1" w:themeTint="F2"/>
          <w:sz w:val="18"/>
          <w:szCs w:val="18"/>
        </w:rPr>
        <w:t xml:space="preserve"> - Разград</w:t>
      </w:r>
    </w:p>
    <w:p w:rsidR="006F379F" w:rsidRDefault="006F379F" w:rsidP="006F379F">
      <w:pPr>
        <w:overflowPunct/>
        <w:autoSpaceDE/>
        <w:adjustRightInd/>
        <w:jc w:val="both"/>
        <w:rPr>
          <w:color w:val="0D0D0D" w:themeColor="text1" w:themeTint="F2"/>
          <w:sz w:val="18"/>
          <w:szCs w:val="18"/>
        </w:rPr>
      </w:pPr>
      <w:r>
        <w:rPr>
          <w:color w:val="0D0D0D" w:themeColor="text1" w:themeTint="F2"/>
          <w:sz w:val="18"/>
          <w:szCs w:val="18"/>
        </w:rPr>
        <w:t xml:space="preserve">                                                      </w:t>
      </w:r>
      <w:r>
        <w:rPr>
          <w:color w:val="0D0D0D" w:themeColor="text1" w:themeTint="F2"/>
          <w:sz w:val="18"/>
          <w:szCs w:val="18"/>
        </w:rPr>
        <w:tab/>
        <w:t>/ново-прието с Решение №54 от Протокол № 6 от 31.03.202</w:t>
      </w:r>
      <w:r w:rsidR="008A72D8">
        <w:rPr>
          <w:color w:val="0D0D0D" w:themeColor="text1" w:themeTint="F2"/>
          <w:sz w:val="18"/>
          <w:szCs w:val="18"/>
        </w:rPr>
        <w:t xml:space="preserve">0 г. на </w:t>
      </w:r>
      <w:proofErr w:type="spellStart"/>
      <w:r w:rsidR="008A72D8">
        <w:rPr>
          <w:color w:val="0D0D0D" w:themeColor="text1" w:themeTint="F2"/>
          <w:sz w:val="18"/>
          <w:szCs w:val="18"/>
        </w:rPr>
        <w:t>Об</w:t>
      </w:r>
      <w:r>
        <w:rPr>
          <w:color w:val="0D0D0D" w:themeColor="text1" w:themeTint="F2"/>
          <w:sz w:val="18"/>
          <w:szCs w:val="18"/>
        </w:rPr>
        <w:t>С</w:t>
      </w:r>
      <w:proofErr w:type="spellEnd"/>
      <w:r>
        <w:rPr>
          <w:color w:val="0D0D0D" w:themeColor="text1" w:themeTint="F2"/>
          <w:sz w:val="18"/>
          <w:szCs w:val="18"/>
        </w:rPr>
        <w:t xml:space="preserve"> Разград/</w:t>
      </w:r>
    </w:p>
    <w:p w:rsidR="006F379F" w:rsidRDefault="008A72D8" w:rsidP="006F379F">
      <w:pPr>
        <w:overflowPunct/>
        <w:autoSpaceDE/>
        <w:adjustRightInd/>
        <w:jc w:val="both"/>
        <w:rPr>
          <w:color w:val="0D0D0D" w:themeColor="text1" w:themeTint="F2"/>
          <w:sz w:val="18"/>
          <w:szCs w:val="18"/>
        </w:rPr>
      </w:pPr>
      <w:r>
        <w:rPr>
          <w:color w:val="0D0D0D" w:themeColor="text1" w:themeTint="F2"/>
          <w:sz w:val="18"/>
          <w:szCs w:val="18"/>
        </w:rPr>
        <w:t xml:space="preserve">                         </w:t>
      </w:r>
      <w:r w:rsidR="005E74A2">
        <w:rPr>
          <w:color w:val="0D0D0D" w:themeColor="text1" w:themeTint="F2"/>
          <w:sz w:val="18"/>
          <w:szCs w:val="18"/>
        </w:rPr>
        <w:t xml:space="preserve">                 Отменено с Решение №437</w:t>
      </w:r>
      <w:r w:rsidR="003C18E3">
        <w:rPr>
          <w:color w:val="0D0D0D" w:themeColor="text1" w:themeTint="F2"/>
          <w:sz w:val="18"/>
          <w:szCs w:val="18"/>
        </w:rPr>
        <w:t xml:space="preserve">от Протокол № 32 от 21.03.2022 г. </w:t>
      </w:r>
      <w:r>
        <w:rPr>
          <w:color w:val="0D0D0D" w:themeColor="text1" w:themeTint="F2"/>
          <w:sz w:val="18"/>
          <w:szCs w:val="18"/>
        </w:rPr>
        <w:t>.на Общински съвет Разград/</w:t>
      </w:r>
    </w:p>
    <w:p w:rsidR="008A72D8" w:rsidRPr="008A72D8" w:rsidRDefault="008A72D8" w:rsidP="006F379F">
      <w:pPr>
        <w:overflowPunct/>
        <w:autoSpaceDE/>
        <w:adjustRightInd/>
        <w:jc w:val="both"/>
        <w:rPr>
          <w:b/>
          <w:color w:val="0D0D0D" w:themeColor="text1" w:themeTint="F2"/>
          <w:sz w:val="18"/>
          <w:szCs w:val="18"/>
        </w:rPr>
      </w:pPr>
      <w:r w:rsidRPr="008A72D8">
        <w:rPr>
          <w:b/>
          <w:color w:val="0D0D0D" w:themeColor="text1" w:themeTint="F2"/>
          <w:sz w:val="18"/>
          <w:szCs w:val="18"/>
        </w:rPr>
        <w:t xml:space="preserve">                                                                                                   Приложение №1 към Наредба №17 на </w:t>
      </w:r>
      <w:proofErr w:type="spellStart"/>
      <w:r w:rsidRPr="008A72D8">
        <w:rPr>
          <w:b/>
          <w:color w:val="0D0D0D" w:themeColor="text1" w:themeTint="F2"/>
          <w:sz w:val="18"/>
          <w:szCs w:val="18"/>
        </w:rPr>
        <w:t>ОбС</w:t>
      </w:r>
      <w:proofErr w:type="spellEnd"/>
      <w:r w:rsidRPr="008A72D8">
        <w:rPr>
          <w:b/>
          <w:color w:val="0D0D0D" w:themeColor="text1" w:themeTint="F2"/>
          <w:sz w:val="18"/>
          <w:szCs w:val="18"/>
        </w:rPr>
        <w:t xml:space="preserve"> Разград</w:t>
      </w:r>
    </w:p>
    <w:p w:rsidR="006F379F" w:rsidRDefault="008A72D8" w:rsidP="008A72D8">
      <w:pPr>
        <w:overflowPunct/>
        <w:autoSpaceDE/>
        <w:adjustRightInd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</w:t>
      </w:r>
      <w:r w:rsidRPr="008A72D8">
        <w:rPr>
          <w:sz w:val="18"/>
          <w:szCs w:val="18"/>
        </w:rPr>
        <w:t>/ново-прието с Решение</w:t>
      </w:r>
      <w:r w:rsidR="003C18E3">
        <w:rPr>
          <w:sz w:val="18"/>
          <w:szCs w:val="18"/>
        </w:rPr>
        <w:t xml:space="preserve"> № 437 от Протокол №32 от 21.03.2022 г.</w:t>
      </w:r>
      <w:r>
        <w:rPr>
          <w:sz w:val="18"/>
          <w:szCs w:val="18"/>
        </w:rPr>
        <w:t xml:space="preserve"> на Общински съвет Разград</w:t>
      </w:r>
      <w:r w:rsidR="0095393B">
        <w:rPr>
          <w:sz w:val="18"/>
          <w:szCs w:val="18"/>
        </w:rPr>
        <w:t>/</w:t>
      </w:r>
      <w:r w:rsidR="004B2D89">
        <w:rPr>
          <w:sz w:val="18"/>
          <w:szCs w:val="18"/>
        </w:rPr>
        <w:t>, отменено с Решение № 646 от Протокол № 46 от 25.04.2023 г.</w:t>
      </w:r>
      <w:r w:rsidR="003C18E3">
        <w:rPr>
          <w:sz w:val="18"/>
          <w:szCs w:val="18"/>
        </w:rPr>
        <w:t xml:space="preserve"> на Общински съвет Разград</w:t>
      </w:r>
    </w:p>
    <w:p w:rsidR="003C18E3" w:rsidRDefault="003C18E3" w:rsidP="008A72D8">
      <w:pPr>
        <w:overflowPunct/>
        <w:autoSpaceDE/>
        <w:adjustRightInd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</w:p>
    <w:p w:rsidR="003C18E3" w:rsidRPr="003C18E3" w:rsidRDefault="003C18E3" w:rsidP="008A72D8">
      <w:pPr>
        <w:overflowPunct/>
        <w:autoSpaceDE/>
        <w:adjustRightInd/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</w:t>
      </w:r>
      <w:r w:rsidRPr="003C18E3">
        <w:rPr>
          <w:b/>
          <w:sz w:val="18"/>
          <w:szCs w:val="18"/>
        </w:rPr>
        <w:t xml:space="preserve">Приложение №1 към Наредба №17 на </w:t>
      </w:r>
      <w:proofErr w:type="spellStart"/>
      <w:r w:rsidRPr="003C18E3">
        <w:rPr>
          <w:b/>
          <w:sz w:val="18"/>
          <w:szCs w:val="18"/>
        </w:rPr>
        <w:t>ОбС</w:t>
      </w:r>
      <w:proofErr w:type="spellEnd"/>
      <w:r w:rsidRPr="003C18E3">
        <w:rPr>
          <w:b/>
          <w:sz w:val="18"/>
          <w:szCs w:val="18"/>
        </w:rPr>
        <w:t xml:space="preserve"> Разград</w:t>
      </w:r>
    </w:p>
    <w:p w:rsidR="0069482E" w:rsidRDefault="00C75ACD" w:rsidP="00043110">
      <w:pPr>
        <w:overflowPunct/>
        <w:autoSpaceDE/>
        <w:adjustRightInd/>
        <w:ind w:left="2124"/>
        <w:rPr>
          <w:sz w:val="18"/>
          <w:szCs w:val="18"/>
        </w:rPr>
      </w:pPr>
      <w:r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ab/>
      </w:r>
      <w:r w:rsidR="003C18E3">
        <w:rPr>
          <w:b/>
          <w:sz w:val="18"/>
          <w:szCs w:val="18"/>
        </w:rPr>
        <w:t>/</w:t>
      </w:r>
      <w:r w:rsidR="003C18E3" w:rsidRPr="007A2AFB">
        <w:rPr>
          <w:sz w:val="18"/>
          <w:szCs w:val="18"/>
        </w:rPr>
        <w:t>ново</w:t>
      </w:r>
      <w:r w:rsidR="007A2AFB">
        <w:rPr>
          <w:b/>
          <w:sz w:val="18"/>
          <w:szCs w:val="18"/>
        </w:rPr>
        <w:t>-</w:t>
      </w:r>
      <w:r w:rsidR="007A2AFB" w:rsidRPr="007A2AFB">
        <w:rPr>
          <w:sz w:val="18"/>
          <w:szCs w:val="18"/>
        </w:rPr>
        <w:t xml:space="preserve">прието с </w:t>
      </w:r>
      <w:r w:rsidR="004B2D89">
        <w:rPr>
          <w:sz w:val="18"/>
          <w:szCs w:val="18"/>
        </w:rPr>
        <w:t>Решение № 646 от Протокол № 46 от 25.04.2023 г.</w:t>
      </w:r>
      <w:r w:rsidR="007A2AFB">
        <w:rPr>
          <w:sz w:val="18"/>
          <w:szCs w:val="18"/>
        </w:rPr>
        <w:t xml:space="preserve"> на Общински </w:t>
      </w:r>
      <w:r w:rsidR="00043110">
        <w:rPr>
          <w:sz w:val="18"/>
          <w:szCs w:val="18"/>
        </w:rPr>
        <w:t xml:space="preserve">  </w:t>
      </w:r>
      <w:r w:rsidR="0069482E">
        <w:rPr>
          <w:sz w:val="18"/>
          <w:szCs w:val="18"/>
        </w:rPr>
        <w:t xml:space="preserve">  </w:t>
      </w:r>
    </w:p>
    <w:p w:rsidR="004F7162" w:rsidRDefault="007A2AFB" w:rsidP="0069482E">
      <w:pPr>
        <w:overflowPunct/>
        <w:autoSpaceDE/>
        <w:adjustRightInd/>
        <w:rPr>
          <w:sz w:val="18"/>
          <w:szCs w:val="18"/>
        </w:rPr>
      </w:pPr>
      <w:r>
        <w:rPr>
          <w:sz w:val="18"/>
          <w:szCs w:val="18"/>
        </w:rPr>
        <w:t>съвет Разград/</w:t>
      </w:r>
      <w:r w:rsidR="00C75ACD" w:rsidRPr="00C75ACD">
        <w:rPr>
          <w:sz w:val="18"/>
          <w:szCs w:val="18"/>
        </w:rPr>
        <w:t xml:space="preserve"> </w:t>
      </w:r>
      <w:r w:rsidR="00C75ACD">
        <w:rPr>
          <w:sz w:val="18"/>
          <w:szCs w:val="18"/>
        </w:rPr>
        <w:t>отменено с Решение №</w:t>
      </w:r>
      <w:r w:rsidR="008C765D">
        <w:rPr>
          <w:sz w:val="18"/>
          <w:szCs w:val="18"/>
          <w:lang w:val="en-US"/>
        </w:rPr>
        <w:t>54</w:t>
      </w:r>
      <w:r w:rsidR="00C75ACD">
        <w:rPr>
          <w:sz w:val="18"/>
          <w:szCs w:val="18"/>
        </w:rPr>
        <w:t xml:space="preserve"> от Протокол №</w:t>
      </w:r>
      <w:r w:rsidR="008C765D">
        <w:rPr>
          <w:sz w:val="18"/>
          <w:szCs w:val="18"/>
          <w:lang w:val="en-US"/>
        </w:rPr>
        <w:t>7</w:t>
      </w:r>
      <w:r w:rsidR="00C75ACD">
        <w:rPr>
          <w:sz w:val="18"/>
          <w:szCs w:val="18"/>
        </w:rPr>
        <w:t xml:space="preserve"> от </w:t>
      </w:r>
      <w:r w:rsidR="008C765D">
        <w:rPr>
          <w:sz w:val="18"/>
          <w:szCs w:val="18"/>
          <w:lang w:val="en-US"/>
        </w:rPr>
        <w:t xml:space="preserve">26.03.2024 </w:t>
      </w:r>
      <w:r w:rsidR="00C75ACD">
        <w:rPr>
          <w:sz w:val="18"/>
          <w:szCs w:val="18"/>
        </w:rPr>
        <w:t xml:space="preserve"> г. на Общински съвет Разград</w:t>
      </w:r>
    </w:p>
    <w:p w:rsidR="007A2AFB" w:rsidRDefault="007A2AFB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Pr="0069482E" w:rsidRDefault="0069482E" w:rsidP="008A72D8">
      <w:pPr>
        <w:overflowPunct/>
        <w:autoSpaceDE/>
        <w:adjustRightInd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 w:rsidRPr="0069482E">
        <w:rPr>
          <w:b/>
          <w:sz w:val="18"/>
          <w:szCs w:val="18"/>
        </w:rPr>
        <w:t xml:space="preserve">Приложение №1 към Наредба №17 на </w:t>
      </w:r>
      <w:proofErr w:type="spellStart"/>
      <w:r w:rsidRPr="0069482E">
        <w:rPr>
          <w:b/>
          <w:sz w:val="18"/>
          <w:szCs w:val="18"/>
        </w:rPr>
        <w:t>ОбС</w:t>
      </w:r>
      <w:proofErr w:type="spellEnd"/>
      <w:r w:rsidRPr="0069482E">
        <w:rPr>
          <w:b/>
          <w:sz w:val="18"/>
          <w:szCs w:val="18"/>
        </w:rPr>
        <w:t xml:space="preserve"> Разград</w:t>
      </w:r>
    </w:p>
    <w:p w:rsidR="00AA1A3C" w:rsidRDefault="00AA1A3C" w:rsidP="00AA1A3C">
      <w:pPr>
        <w:overflowPunct/>
        <w:autoSpaceDE/>
        <w:adjustRightInd/>
        <w:rPr>
          <w:sz w:val="18"/>
          <w:szCs w:val="18"/>
        </w:rPr>
      </w:pPr>
      <w:r>
        <w:rPr>
          <w:b/>
          <w:sz w:val="18"/>
          <w:szCs w:val="18"/>
        </w:rPr>
        <w:t xml:space="preserve">                 </w:t>
      </w:r>
      <w:r w:rsidR="00207404">
        <w:rPr>
          <w:b/>
          <w:sz w:val="18"/>
          <w:szCs w:val="18"/>
        </w:rPr>
        <w:t xml:space="preserve">                                   </w:t>
      </w:r>
      <w:r>
        <w:rPr>
          <w:sz w:val="18"/>
          <w:szCs w:val="18"/>
        </w:rPr>
        <w:t>/</w:t>
      </w:r>
      <w:r w:rsidRPr="007A2AFB">
        <w:rPr>
          <w:sz w:val="18"/>
          <w:szCs w:val="18"/>
        </w:rPr>
        <w:t>ново</w:t>
      </w:r>
      <w:r>
        <w:rPr>
          <w:b/>
          <w:sz w:val="18"/>
          <w:szCs w:val="18"/>
        </w:rPr>
        <w:t>-</w:t>
      </w:r>
      <w:r w:rsidRPr="007A2AFB">
        <w:rPr>
          <w:sz w:val="18"/>
          <w:szCs w:val="18"/>
        </w:rPr>
        <w:t xml:space="preserve">прието с </w:t>
      </w:r>
      <w:r>
        <w:rPr>
          <w:sz w:val="18"/>
          <w:szCs w:val="18"/>
        </w:rPr>
        <w:t>Решение №</w:t>
      </w:r>
      <w:r w:rsidR="008C765D">
        <w:rPr>
          <w:sz w:val="18"/>
          <w:szCs w:val="18"/>
          <w:lang w:val="en-US"/>
        </w:rPr>
        <w:t>54</w:t>
      </w:r>
      <w:r>
        <w:rPr>
          <w:sz w:val="18"/>
          <w:szCs w:val="18"/>
        </w:rPr>
        <w:t xml:space="preserve"> от Протокол № </w:t>
      </w:r>
      <w:r w:rsidR="008C765D">
        <w:rPr>
          <w:sz w:val="18"/>
          <w:szCs w:val="18"/>
          <w:lang w:val="en-US"/>
        </w:rPr>
        <w:t>7</w:t>
      </w:r>
      <w:r>
        <w:rPr>
          <w:sz w:val="18"/>
          <w:szCs w:val="18"/>
        </w:rPr>
        <w:t xml:space="preserve"> от </w:t>
      </w:r>
      <w:r w:rsidR="008C765D">
        <w:rPr>
          <w:sz w:val="18"/>
          <w:szCs w:val="18"/>
          <w:lang w:val="en-US"/>
        </w:rPr>
        <w:t xml:space="preserve">26.03.2024 </w:t>
      </w:r>
      <w:bookmarkStart w:id="0" w:name="_GoBack"/>
      <w:bookmarkEnd w:id="0"/>
      <w:r>
        <w:rPr>
          <w:sz w:val="18"/>
          <w:szCs w:val="18"/>
        </w:rPr>
        <w:t xml:space="preserve">г. на Общински </w:t>
      </w:r>
      <w:r w:rsidR="00207404">
        <w:rPr>
          <w:sz w:val="18"/>
          <w:szCs w:val="18"/>
        </w:rPr>
        <w:t>съвет Разград/</w:t>
      </w:r>
      <w:r>
        <w:rPr>
          <w:sz w:val="18"/>
          <w:szCs w:val="18"/>
        </w:rPr>
        <w:t xml:space="preserve">    </w:t>
      </w: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5E74A2" w:rsidRDefault="005E74A2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104CA8" w:rsidRPr="003C18E3" w:rsidRDefault="00104CA8" w:rsidP="008A72D8">
      <w:pPr>
        <w:overflowPunct/>
        <w:autoSpaceDE/>
        <w:adjustRightInd/>
        <w:rPr>
          <w:b/>
          <w:sz w:val="18"/>
          <w:szCs w:val="18"/>
        </w:rPr>
      </w:pPr>
    </w:p>
    <w:p w:rsidR="006F379F" w:rsidRDefault="006F379F" w:rsidP="006F379F">
      <w:pPr>
        <w:overflowPunct/>
        <w:autoSpaceDE/>
        <w:adjustRightInd/>
        <w:jc w:val="center"/>
        <w:rPr>
          <w:sz w:val="18"/>
          <w:szCs w:val="18"/>
        </w:rPr>
      </w:pPr>
      <w:r>
        <w:rPr>
          <w:sz w:val="18"/>
          <w:szCs w:val="18"/>
        </w:rPr>
        <w:t>Определяне на наемни цени за общински жилища</w:t>
      </w:r>
    </w:p>
    <w:p w:rsidR="006F379F" w:rsidRDefault="006F379F" w:rsidP="006F379F">
      <w:pPr>
        <w:overflowPunct/>
        <w:autoSpaceDE/>
        <w:adjustRightInd/>
        <w:jc w:val="center"/>
        <w:rPr>
          <w:sz w:val="18"/>
          <w:szCs w:val="18"/>
        </w:rPr>
      </w:pPr>
    </w:p>
    <w:p w:rsidR="006F379F" w:rsidRDefault="006F379F" w:rsidP="006F379F">
      <w:pPr>
        <w:overflowPunct/>
        <w:autoSpaceDE/>
        <w:adjustRightInd/>
        <w:rPr>
          <w:sz w:val="18"/>
          <w:szCs w:val="18"/>
        </w:rPr>
      </w:pPr>
      <w:r>
        <w:rPr>
          <w:sz w:val="18"/>
          <w:szCs w:val="18"/>
        </w:rPr>
        <w:t>I. Месечни наемни базисни цени на жилища и дворни места в лв./кв.м.</w:t>
      </w:r>
    </w:p>
    <w:p w:rsidR="006F379F" w:rsidRDefault="006F379F" w:rsidP="006F379F">
      <w:pPr>
        <w:overflowPunct/>
        <w:autoSpaceDE/>
        <w:adjustRightInd/>
        <w:jc w:val="center"/>
        <w:rPr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6F379F" w:rsidTr="006F379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Зона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жилища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дворно място</w:t>
            </w:r>
          </w:p>
        </w:tc>
      </w:tr>
      <w:tr w:rsidR="006F379F" w:rsidTr="006F379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D9283A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7A2AFB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0,06</w:t>
            </w:r>
          </w:p>
        </w:tc>
      </w:tr>
      <w:tr w:rsidR="006F379F" w:rsidTr="006F379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D9283A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1,04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7A2AFB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0,04</w:t>
            </w:r>
          </w:p>
        </w:tc>
      </w:tr>
      <w:tr w:rsidR="006F379F" w:rsidTr="006F379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III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D9283A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0,98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7A2AFB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0,04</w:t>
            </w:r>
          </w:p>
        </w:tc>
      </w:tr>
      <w:tr w:rsidR="006F379F" w:rsidTr="006F379F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села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D9283A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0,83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0,01</w:t>
            </w:r>
          </w:p>
        </w:tc>
      </w:tr>
    </w:tbl>
    <w:p w:rsidR="006F379F" w:rsidRDefault="006F379F" w:rsidP="006F379F">
      <w:pPr>
        <w:overflowPunct/>
        <w:autoSpaceDE/>
        <w:adjustRightInd/>
        <w:jc w:val="center"/>
        <w:rPr>
          <w:sz w:val="18"/>
          <w:szCs w:val="18"/>
        </w:rPr>
      </w:pPr>
    </w:p>
    <w:p w:rsidR="006F379F" w:rsidRDefault="006F379F" w:rsidP="006F379F">
      <w:pPr>
        <w:overflowPunct/>
        <w:autoSpaceDE/>
        <w:adjustRightInd/>
        <w:rPr>
          <w:sz w:val="18"/>
          <w:szCs w:val="18"/>
        </w:rPr>
      </w:pPr>
      <w:r>
        <w:rPr>
          <w:sz w:val="18"/>
          <w:szCs w:val="18"/>
        </w:rPr>
        <w:t xml:space="preserve">II. </w:t>
      </w:r>
      <w:proofErr w:type="spellStart"/>
      <w:r>
        <w:rPr>
          <w:sz w:val="18"/>
          <w:szCs w:val="18"/>
        </w:rPr>
        <w:t>Корекционни</w:t>
      </w:r>
      <w:proofErr w:type="spellEnd"/>
      <w:r>
        <w:rPr>
          <w:sz w:val="18"/>
          <w:szCs w:val="18"/>
        </w:rPr>
        <w:t xml:space="preserve"> коефициенти</w:t>
      </w:r>
    </w:p>
    <w:p w:rsidR="006F379F" w:rsidRDefault="006F379F" w:rsidP="006F379F">
      <w:pPr>
        <w:overflowPunct/>
        <w:autoSpaceDE/>
        <w:adjustRightInd/>
        <w:rPr>
          <w:sz w:val="18"/>
          <w:szCs w:val="1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288"/>
        <w:gridCol w:w="6840"/>
        <w:gridCol w:w="1080"/>
        <w:gridCol w:w="1004"/>
      </w:tblGrid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Показател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Намаление в % до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Увеличение в % до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Конструкция на сградите</w:t>
            </w:r>
          </w:p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Жилище в паянтови и </w:t>
            </w:r>
            <w:proofErr w:type="spellStart"/>
            <w:r>
              <w:rPr>
                <w:sz w:val="18"/>
                <w:szCs w:val="18"/>
                <w:lang w:eastAsia="en-US"/>
              </w:rPr>
              <w:t>полумасивни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сгради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Жилище в масивни сгради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Жилище в сгради с монолитни или сглобяеми скелетни рамкови </w:t>
            </w:r>
            <w:proofErr w:type="spellStart"/>
            <w:r>
              <w:rPr>
                <w:sz w:val="18"/>
                <w:szCs w:val="18"/>
                <w:lang w:eastAsia="en-US"/>
              </w:rPr>
              <w:t>стоманенобетонни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конструкции; </w:t>
            </w:r>
            <w:proofErr w:type="spellStart"/>
            <w:r>
              <w:rPr>
                <w:sz w:val="18"/>
                <w:szCs w:val="18"/>
                <w:lang w:eastAsia="en-US"/>
              </w:rPr>
              <w:t>пакетоповдигани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плочи, </w:t>
            </w:r>
            <w:proofErr w:type="spellStart"/>
            <w:r>
              <w:rPr>
                <w:sz w:val="18"/>
                <w:szCs w:val="18"/>
                <w:lang w:eastAsia="en-US"/>
              </w:rPr>
              <w:t>скелетно-безгредови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конструкции и конструкции, изградени по системите „пълзящ кофраж” и „</w:t>
            </w:r>
            <w:proofErr w:type="spellStart"/>
            <w:r>
              <w:rPr>
                <w:sz w:val="18"/>
                <w:szCs w:val="18"/>
                <w:lang w:eastAsia="en-US"/>
              </w:rPr>
              <w:t>едроразмерен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кофраж”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Разположение на жилищата във височина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Втори етаж при двуетажна жилищна сграда</w:t>
            </w:r>
            <w:r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Втори до шести етаж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Последен етаж при жилищни сгради на три и повече етажа и за всеки седми и по-висок етаж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жилище с височина на пода под 0,3 м спрямо средното ниво на терена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 за всеки пълни </w:t>
            </w:r>
            <w:r>
              <w:rPr>
                <w:sz w:val="18"/>
                <w:szCs w:val="18"/>
                <w:lang w:eastAsia="en-US"/>
              </w:rPr>
              <w:tab/>
              <w:t xml:space="preserve">  10 см.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Преобладаващо изложение на жилищните /без сервизните/ помещения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Юг, югоизток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Запад, североизток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Север, северозапад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Благоустройствено съоръжаване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жилище в сграда над 5 етажа без асансьор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жилище с централно отопление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За жилище без складово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 жилище без водопровод и канализация </w:t>
            </w:r>
            <w:r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  <w:tr w:rsidR="006F379F" w:rsidTr="006F379F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За жилище, разположено в съседство с трафопостове, помпени агрегати, </w:t>
            </w:r>
            <w:proofErr w:type="spellStart"/>
            <w:r>
              <w:rPr>
                <w:sz w:val="18"/>
                <w:szCs w:val="18"/>
                <w:lang w:eastAsia="en-US"/>
              </w:rPr>
              <w:t>асансьорни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машинни помещения, абонатни станции и други източници на шум, топлина и др.</w:t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  <w:r>
              <w:rPr>
                <w:sz w:val="18"/>
                <w:szCs w:val="18"/>
                <w:lang w:eastAsia="en-US"/>
              </w:rPr>
              <w:tab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79F" w:rsidRDefault="006F379F">
            <w:pPr>
              <w:overflowPunct/>
              <w:autoSpaceDE/>
              <w:adjustRightInd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</w:tr>
    </w:tbl>
    <w:p w:rsidR="006F379F" w:rsidRDefault="006F379F" w:rsidP="006F379F">
      <w:pPr>
        <w:overflowPunct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>III. Формула за определяне месечен наем за общинско жилище:</w:t>
      </w:r>
    </w:p>
    <w:p w:rsidR="006F379F" w:rsidRDefault="006F379F" w:rsidP="006F379F">
      <w:pPr>
        <w:overflowPunct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Н = Ц  х   К  х  П</w:t>
      </w:r>
    </w:p>
    <w:p w:rsidR="006F379F" w:rsidRDefault="006F379F" w:rsidP="006F379F">
      <w:pPr>
        <w:overflowPunct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>Н   -  месечен наем</w:t>
      </w:r>
    </w:p>
    <w:p w:rsidR="006F379F" w:rsidRDefault="006F379F" w:rsidP="006F379F">
      <w:pPr>
        <w:overflowPunct/>
        <w:autoSpaceDE/>
        <w:adjustRightInd/>
        <w:rPr>
          <w:sz w:val="16"/>
          <w:szCs w:val="16"/>
        </w:rPr>
      </w:pPr>
      <w:r>
        <w:rPr>
          <w:sz w:val="16"/>
          <w:szCs w:val="16"/>
        </w:rPr>
        <w:t>Ц   -  установена наемна базисна цена за съответната зона</w:t>
      </w:r>
    </w:p>
    <w:p w:rsidR="006F379F" w:rsidRDefault="006F379F" w:rsidP="006F379F">
      <w:pPr>
        <w:overflowPunct/>
        <w:autoSpaceDE/>
        <w:adjustRightInd/>
        <w:jc w:val="both"/>
        <w:rPr>
          <w:sz w:val="16"/>
          <w:szCs w:val="16"/>
        </w:rPr>
      </w:pPr>
      <w:r>
        <w:rPr>
          <w:sz w:val="16"/>
          <w:szCs w:val="16"/>
        </w:rPr>
        <w:t>К = 1 + [ (к1 +к2+………</w:t>
      </w:r>
      <w:proofErr w:type="spellStart"/>
      <w:r>
        <w:rPr>
          <w:sz w:val="16"/>
          <w:szCs w:val="16"/>
        </w:rPr>
        <w:t>кп</w:t>
      </w:r>
      <w:proofErr w:type="spellEnd"/>
      <w:r>
        <w:rPr>
          <w:sz w:val="16"/>
          <w:szCs w:val="16"/>
        </w:rPr>
        <w:t>) : 100 ], където к1 +к2+………</w:t>
      </w:r>
      <w:proofErr w:type="spellStart"/>
      <w:r>
        <w:rPr>
          <w:sz w:val="16"/>
          <w:szCs w:val="16"/>
        </w:rPr>
        <w:t>кп</w:t>
      </w:r>
      <w:proofErr w:type="spellEnd"/>
      <w:r>
        <w:rPr>
          <w:sz w:val="16"/>
          <w:szCs w:val="16"/>
        </w:rPr>
        <w:t xml:space="preserve">  са </w:t>
      </w:r>
      <w:proofErr w:type="spellStart"/>
      <w:r>
        <w:rPr>
          <w:sz w:val="16"/>
          <w:szCs w:val="16"/>
        </w:rPr>
        <w:t>корекционни</w:t>
      </w:r>
      <w:proofErr w:type="spellEnd"/>
      <w:r>
        <w:rPr>
          <w:sz w:val="16"/>
          <w:szCs w:val="16"/>
        </w:rPr>
        <w:t xml:space="preserve"> коефициенти в увеличение или намаление по отделните показатели </w:t>
      </w:r>
    </w:p>
    <w:p w:rsidR="006F379F" w:rsidRDefault="006F379F" w:rsidP="006F379F">
      <w:pPr>
        <w:overflowPunct/>
        <w:autoSpaceDE/>
        <w:adjustRightInd/>
        <w:rPr>
          <w:rFonts w:ascii="Calibri" w:eastAsia="Calibri" w:hAnsi="Calibri"/>
          <w:sz w:val="16"/>
          <w:szCs w:val="16"/>
          <w:lang w:eastAsia="en-US"/>
        </w:rPr>
      </w:pPr>
      <w:r>
        <w:rPr>
          <w:sz w:val="16"/>
          <w:szCs w:val="16"/>
        </w:rPr>
        <w:t>П  -   обща полезна площ на жилището</w:t>
      </w:r>
    </w:p>
    <w:p w:rsidR="006F379F" w:rsidRDefault="006F379F" w:rsidP="006F379F"/>
    <w:p w:rsidR="00536DEB" w:rsidRDefault="00536DEB"/>
    <w:sectPr w:rsidR="00536D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79F"/>
    <w:rsid w:val="00043110"/>
    <w:rsid w:val="00067497"/>
    <w:rsid w:val="00104CA8"/>
    <w:rsid w:val="00207404"/>
    <w:rsid w:val="003C18E3"/>
    <w:rsid w:val="004B2D89"/>
    <w:rsid w:val="004F7162"/>
    <w:rsid w:val="00536DEB"/>
    <w:rsid w:val="005E74A2"/>
    <w:rsid w:val="00675047"/>
    <w:rsid w:val="0069482E"/>
    <w:rsid w:val="006F379F"/>
    <w:rsid w:val="007A2AFB"/>
    <w:rsid w:val="008A72D8"/>
    <w:rsid w:val="008C765D"/>
    <w:rsid w:val="0095393B"/>
    <w:rsid w:val="00A11CE4"/>
    <w:rsid w:val="00AA1A3C"/>
    <w:rsid w:val="00B0483E"/>
    <w:rsid w:val="00C75ACD"/>
    <w:rsid w:val="00D9283A"/>
    <w:rsid w:val="00E27A2B"/>
    <w:rsid w:val="00E55436"/>
    <w:rsid w:val="00E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79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2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Ненов</dc:creator>
  <cp:lastModifiedBy>Едибе Ахмедова</cp:lastModifiedBy>
  <cp:revision>17</cp:revision>
  <cp:lastPrinted>2023-02-22T08:38:00Z</cp:lastPrinted>
  <dcterms:created xsi:type="dcterms:W3CDTF">2022-02-08T08:40:00Z</dcterms:created>
  <dcterms:modified xsi:type="dcterms:W3CDTF">2024-04-01T07:05:00Z</dcterms:modified>
</cp:coreProperties>
</file>